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A05C8" w:rsidRDefault="00AA05C8" w:rsidP="00DC165D">
      <w:pPr>
        <w:jc w:val="center"/>
        <w:rPr>
          <w:rFonts w:asciiTheme="minorHAnsi" w:hAnsiTheme="minorHAnsi"/>
          <w:sz w:val="24"/>
          <w:szCs w:val="24"/>
          <w:highlight w:val="white"/>
        </w:rPr>
      </w:pPr>
      <w:bookmarkStart w:id="0" w:name="_GoBack"/>
      <w:bookmarkEnd w:id="0"/>
    </w:p>
    <w:p w:rsidR="00186D7E" w:rsidRDefault="00186D7E" w:rsidP="00186D7E">
      <w:pPr>
        <w:pStyle w:val="Default"/>
      </w:pPr>
    </w:p>
    <w:p w:rsidR="0099650F" w:rsidRPr="000F51B6" w:rsidRDefault="00186D7E" w:rsidP="000F51B6">
      <w:pPr>
        <w:pStyle w:val="Default"/>
        <w:jc w:val="center"/>
        <w:rPr>
          <w:rFonts w:asciiTheme="minorHAnsi" w:hAnsiTheme="minorHAnsi"/>
          <w:b/>
          <w:sz w:val="36"/>
          <w:szCs w:val="36"/>
        </w:rPr>
      </w:pPr>
      <w:r w:rsidRPr="000F51B6">
        <w:rPr>
          <w:rFonts w:asciiTheme="minorHAnsi" w:hAnsiTheme="minorHAnsi"/>
          <w:b/>
          <w:sz w:val="36"/>
          <w:szCs w:val="36"/>
        </w:rPr>
        <w:t>Know Your Scout</w:t>
      </w:r>
    </w:p>
    <w:p w:rsidR="00186D7E" w:rsidRDefault="00186D7E" w:rsidP="00186D7E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Name______________________________</w:t>
      </w:r>
      <w:r w:rsidR="000F51B6">
        <w:rPr>
          <w:rFonts w:asciiTheme="minorHAnsi" w:hAnsiTheme="minorHAnsi"/>
          <w:sz w:val="22"/>
          <w:szCs w:val="22"/>
          <w:u w:val="single"/>
        </w:rPr>
        <w:tab/>
      </w:r>
      <w:r w:rsidR="000F51B6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Birth Date:</w:t>
      </w:r>
      <w:r w:rsidR="00EC5C3C">
        <w:rPr>
          <w:rFonts w:asciiTheme="minorHAnsi" w:hAnsiTheme="minorHAnsi"/>
          <w:sz w:val="22"/>
          <w:szCs w:val="22"/>
        </w:rPr>
        <w:t xml:space="preserve"> </w:t>
      </w:r>
      <w:r w:rsidRPr="000F51B6">
        <w:rPr>
          <w:rFonts w:asciiTheme="minorHAnsi" w:hAnsiTheme="minorHAnsi"/>
          <w:sz w:val="22"/>
          <w:szCs w:val="22"/>
        </w:rPr>
        <w:t>__________________________</w:t>
      </w:r>
      <w:r w:rsidR="00EC5C3C">
        <w:rPr>
          <w:rFonts w:asciiTheme="minorHAnsi" w:hAnsiTheme="minorHAnsi"/>
          <w:sz w:val="22"/>
          <w:szCs w:val="22"/>
          <w:u w:val="single"/>
        </w:rPr>
        <w:tab/>
      </w:r>
      <w:r w:rsidR="00EC5C3C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0F51B6" w:rsidRDefault="000F51B6" w:rsidP="00186D7E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b/>
          <w:bCs/>
          <w:sz w:val="22"/>
          <w:szCs w:val="22"/>
        </w:rPr>
        <w:t xml:space="preserve">About the Scout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Scout’s Strengths:</w:t>
      </w:r>
      <w:r w:rsidR="00EC5C3C">
        <w:rPr>
          <w:rFonts w:asciiTheme="minorHAnsi" w:hAnsiTheme="minorHAnsi"/>
          <w:sz w:val="22"/>
          <w:szCs w:val="22"/>
        </w:rPr>
        <w:t xml:space="preserve"> </w:t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_____________________________________________________________</w:t>
      </w:r>
      <w:r w:rsidR="000F51B6">
        <w:rPr>
          <w:rFonts w:asciiTheme="minorHAnsi" w:hAnsiTheme="minorHAnsi"/>
          <w:sz w:val="22"/>
          <w:szCs w:val="22"/>
          <w:u w:val="single"/>
        </w:rPr>
        <w:tab/>
      </w:r>
      <w:r w:rsidR="000F51B6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 w:rsidR="000F51B6">
        <w:rPr>
          <w:rFonts w:asciiTheme="minorHAnsi" w:hAnsiTheme="minorHAnsi"/>
          <w:sz w:val="22"/>
          <w:szCs w:val="22"/>
          <w:u w:val="single"/>
        </w:rPr>
        <w:tab/>
      </w:r>
      <w:r w:rsidR="000F51B6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 w:rsidR="000F51B6">
        <w:rPr>
          <w:rFonts w:asciiTheme="minorHAnsi" w:hAnsiTheme="minorHAnsi"/>
          <w:sz w:val="22"/>
          <w:szCs w:val="22"/>
          <w:u w:val="single"/>
        </w:rPr>
        <w:tab/>
      </w:r>
      <w:r w:rsidR="000F51B6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 w:rsidR="000F51B6">
        <w:rPr>
          <w:rFonts w:asciiTheme="minorHAnsi" w:hAnsiTheme="minorHAnsi"/>
          <w:sz w:val="22"/>
          <w:szCs w:val="22"/>
          <w:u w:val="single"/>
        </w:rPr>
        <w:tab/>
      </w:r>
      <w:r w:rsidR="000F51B6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Scout’s Challenges:</w:t>
      </w:r>
      <w:r w:rsidR="004F3B39">
        <w:rPr>
          <w:rFonts w:asciiTheme="minorHAnsi" w:hAnsiTheme="minorHAnsi"/>
          <w:sz w:val="22"/>
          <w:szCs w:val="22"/>
        </w:rPr>
        <w:t xml:space="preserve"> </w:t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0F51B6" w:rsidRPr="004F3B39">
        <w:rPr>
          <w:rFonts w:asciiTheme="minorHAnsi" w:hAnsiTheme="minorHAnsi"/>
          <w:sz w:val="22"/>
          <w:szCs w:val="22"/>
        </w:rPr>
        <w:tab/>
      </w:r>
      <w:r w:rsidR="000F51B6" w:rsidRPr="004F3B39">
        <w:rPr>
          <w:rFonts w:asciiTheme="minorHAnsi" w:hAnsiTheme="minorHAnsi"/>
          <w:sz w:val="22"/>
          <w:szCs w:val="22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4F3B39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How the Scout learns best:</w:t>
      </w:r>
      <w:r w:rsidR="004F3B39">
        <w:rPr>
          <w:rFonts w:asciiTheme="minorHAnsi" w:hAnsiTheme="minorHAnsi"/>
          <w:sz w:val="22"/>
          <w:szCs w:val="22"/>
        </w:rPr>
        <w:t xml:space="preserve"> </w:t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EC5C3C" w:rsidRPr="004F3B39">
        <w:rPr>
          <w:rFonts w:asciiTheme="minorHAnsi" w:hAnsiTheme="minorHAnsi"/>
          <w:sz w:val="22"/>
          <w:szCs w:val="22"/>
        </w:rPr>
        <w:t xml:space="preserve"> </w:t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Important information for Leaders to know:</w:t>
      </w:r>
      <w:r w:rsidR="004F3B39">
        <w:rPr>
          <w:rFonts w:asciiTheme="minorHAnsi" w:hAnsiTheme="minorHAnsi"/>
          <w:sz w:val="22"/>
          <w:szCs w:val="22"/>
        </w:rPr>
        <w:t xml:space="preserve"> </w:t>
      </w:r>
      <w:r w:rsidRPr="000F51B6">
        <w:rPr>
          <w:rFonts w:asciiTheme="minorHAnsi" w:hAnsiTheme="minorHAnsi"/>
          <w:sz w:val="22"/>
          <w:szCs w:val="22"/>
        </w:rPr>
        <w:t>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EC5C3C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Equipment/Assistive Technology</w:t>
      </w:r>
      <w:r w:rsidR="004F3B39">
        <w:rPr>
          <w:rFonts w:asciiTheme="minorHAnsi" w:hAnsiTheme="minorHAnsi"/>
          <w:sz w:val="22"/>
          <w:szCs w:val="22"/>
        </w:rPr>
        <w:t xml:space="preserve">: </w:t>
      </w:r>
      <w:r w:rsidRPr="000F51B6">
        <w:rPr>
          <w:rFonts w:asciiTheme="minorHAnsi" w:hAnsiTheme="minorHAnsi"/>
          <w:sz w:val="22"/>
          <w:szCs w:val="22"/>
        </w:rPr>
        <w:t>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4F3B39" w:rsidRDefault="00186D7E" w:rsidP="000F51B6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</w:t>
      </w:r>
      <w:r w:rsidR="004F3B39">
        <w:rPr>
          <w:rFonts w:asciiTheme="minorHAnsi" w:hAnsiTheme="minorHAnsi"/>
          <w:sz w:val="22"/>
          <w:szCs w:val="22"/>
          <w:u w:val="single"/>
        </w:rPr>
        <w:tab/>
      </w:r>
      <w:r w:rsidR="004F3B39">
        <w:rPr>
          <w:rFonts w:asciiTheme="minorHAnsi" w:hAnsiTheme="minorHAnsi"/>
          <w:sz w:val="22"/>
          <w:szCs w:val="22"/>
          <w:u w:val="single"/>
        </w:rPr>
        <w:tab/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Diagnosis (if any):______________________________________________________________</w:t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Medications:</w:t>
      </w:r>
      <w:r w:rsidR="004D4CF2">
        <w:rPr>
          <w:rFonts w:asciiTheme="minorHAnsi" w:hAnsiTheme="minorHAnsi"/>
          <w:sz w:val="22"/>
          <w:szCs w:val="22"/>
        </w:rPr>
        <w:t xml:space="preserve"> </w:t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</w:t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4F3B39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Allergies:</w:t>
      </w:r>
      <w:r w:rsidR="007D6835">
        <w:rPr>
          <w:rFonts w:asciiTheme="minorHAnsi" w:hAnsiTheme="minorHAnsi"/>
          <w:sz w:val="22"/>
          <w:szCs w:val="22"/>
        </w:rPr>
        <w:t xml:space="preserve"> </w:t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  <w:r w:rsidR="00EC5C3C" w:rsidRPr="004F3B39">
        <w:rPr>
          <w:rFonts w:asciiTheme="minorHAnsi" w:hAnsiTheme="minorHAnsi"/>
          <w:sz w:val="22"/>
          <w:szCs w:val="22"/>
        </w:rPr>
        <w:t xml:space="preserve">   </w:t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</w:t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Things to avoid:</w:t>
      </w:r>
      <w:r w:rsidR="007D6835">
        <w:rPr>
          <w:rFonts w:asciiTheme="minorHAnsi" w:hAnsiTheme="minorHAnsi"/>
          <w:sz w:val="22"/>
          <w:szCs w:val="22"/>
        </w:rPr>
        <w:t xml:space="preserve"> </w:t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_______________________________________________________________</w:t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Overall health:</w:t>
      </w:r>
      <w:r w:rsidR="004D4CF2">
        <w:rPr>
          <w:rFonts w:asciiTheme="minorHAnsi" w:hAnsiTheme="minorHAnsi"/>
          <w:sz w:val="22"/>
          <w:szCs w:val="22"/>
        </w:rPr>
        <w:t xml:space="preserve"> </w:t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</w:t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0F51B6" w:rsidRPr="004F3B39">
        <w:rPr>
          <w:rFonts w:asciiTheme="minorHAnsi" w:hAnsiTheme="minorHAnsi"/>
          <w:sz w:val="22"/>
          <w:szCs w:val="22"/>
        </w:rPr>
        <w:tab/>
      </w:r>
      <w:r w:rsidR="000F51B6" w:rsidRPr="004F3B39">
        <w:rPr>
          <w:rFonts w:asciiTheme="minorHAnsi" w:hAnsiTheme="minorHAnsi"/>
          <w:sz w:val="22"/>
          <w:szCs w:val="22"/>
        </w:rPr>
        <w:tab/>
      </w:r>
      <w:r w:rsidR="000F51B6" w:rsidRPr="004F3B39">
        <w:rPr>
          <w:rFonts w:asciiTheme="minorHAnsi" w:hAnsiTheme="minorHAnsi"/>
          <w:sz w:val="22"/>
          <w:szCs w:val="22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186D7E" w:rsidRPr="000F51B6" w:rsidRDefault="00186D7E" w:rsidP="00186D7E">
      <w:pPr>
        <w:pStyle w:val="Default"/>
        <w:rPr>
          <w:rFonts w:asciiTheme="minorHAnsi" w:hAnsiTheme="minorHAnsi"/>
          <w:sz w:val="22"/>
          <w:szCs w:val="22"/>
        </w:rPr>
      </w:pPr>
      <w:r w:rsidRPr="000F51B6">
        <w:rPr>
          <w:rFonts w:asciiTheme="minorHAnsi" w:hAnsiTheme="minorHAnsi"/>
          <w:sz w:val="22"/>
          <w:szCs w:val="22"/>
        </w:rPr>
        <w:t>Additional Information:</w:t>
      </w:r>
      <w:r w:rsidR="004D4CF2">
        <w:rPr>
          <w:rFonts w:asciiTheme="minorHAnsi" w:hAnsiTheme="minorHAnsi"/>
          <w:sz w:val="22"/>
          <w:szCs w:val="22"/>
        </w:rPr>
        <w:t xml:space="preserve"> </w:t>
      </w:r>
      <w:r w:rsidRPr="000F51B6">
        <w:rPr>
          <w:rFonts w:asciiTheme="minorHAnsi" w:hAnsiTheme="minorHAnsi"/>
          <w:sz w:val="22"/>
          <w:szCs w:val="22"/>
        </w:rPr>
        <w:t>__________________________________________________________</w:t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Pr="000F51B6">
        <w:rPr>
          <w:rFonts w:asciiTheme="minorHAnsi" w:hAnsiTheme="minorHAnsi"/>
          <w:sz w:val="22"/>
          <w:szCs w:val="22"/>
        </w:rPr>
        <w:t xml:space="preserve"> </w:t>
      </w:r>
    </w:p>
    <w:p w:rsidR="00AA05C8" w:rsidRPr="008C7E31" w:rsidRDefault="00186D7E" w:rsidP="004F3B39">
      <w:pPr>
        <w:pStyle w:val="Default"/>
        <w:rPr>
          <w:rFonts w:asciiTheme="minorHAnsi" w:hAnsiTheme="minorHAnsi"/>
          <w:sz w:val="22"/>
          <w:szCs w:val="22"/>
        </w:rPr>
      </w:pPr>
      <w:r w:rsidRPr="008C7E31"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  <w:r w:rsidR="004F3B39" w:rsidRPr="004F3B39">
        <w:rPr>
          <w:rFonts w:asciiTheme="minorHAnsi" w:hAnsiTheme="minorHAnsi"/>
          <w:sz w:val="22"/>
          <w:szCs w:val="22"/>
        </w:rPr>
        <w:t xml:space="preserve">   </w:t>
      </w:r>
      <w:r w:rsidR="004F3B39">
        <w:rPr>
          <w:rFonts w:asciiTheme="minorHAnsi" w:hAnsiTheme="minorHAnsi"/>
          <w:sz w:val="22"/>
          <w:szCs w:val="22"/>
        </w:rPr>
        <w:t xml:space="preserve"> </w:t>
      </w:r>
      <w:r w:rsidR="004F3B39" w:rsidRPr="004F3B39">
        <w:rPr>
          <w:rFonts w:asciiTheme="minorHAnsi" w:hAnsiTheme="minorHAnsi"/>
          <w:sz w:val="22"/>
          <w:szCs w:val="22"/>
        </w:rPr>
        <w:t xml:space="preserve">  </w:t>
      </w:r>
      <w:r w:rsidRPr="008C7E31"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  <w:r w:rsidRPr="008C7E31">
        <w:rPr>
          <w:rFonts w:asciiTheme="minorHAnsi" w:hAnsiTheme="minorHAnsi"/>
          <w:sz w:val="22"/>
          <w:szCs w:val="22"/>
        </w:rPr>
        <w:lastRenderedPageBreak/>
        <w:t>__________________________________________________________</w:t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4D4CF2">
        <w:rPr>
          <w:rFonts w:asciiTheme="minorHAnsi" w:hAnsiTheme="minorHAnsi"/>
          <w:sz w:val="22"/>
          <w:szCs w:val="22"/>
          <w:u w:val="single"/>
        </w:rPr>
        <w:tab/>
      </w:r>
      <w:r w:rsidR="008C7E31" w:rsidRPr="004F3B39">
        <w:rPr>
          <w:rFonts w:asciiTheme="minorHAnsi" w:hAnsiTheme="minorHAnsi"/>
          <w:sz w:val="22"/>
          <w:szCs w:val="22"/>
        </w:rPr>
        <w:tab/>
      </w:r>
      <w:r w:rsidR="008C7E31" w:rsidRPr="004F3B39">
        <w:rPr>
          <w:rFonts w:asciiTheme="minorHAnsi" w:hAnsiTheme="minorHAnsi"/>
          <w:sz w:val="22"/>
          <w:szCs w:val="22"/>
        </w:rPr>
        <w:tab/>
      </w:r>
      <w:r w:rsidR="008C7E31" w:rsidRPr="004F3B39">
        <w:rPr>
          <w:rFonts w:asciiTheme="minorHAnsi" w:hAnsiTheme="minorHAnsi"/>
          <w:sz w:val="22"/>
          <w:szCs w:val="22"/>
        </w:rPr>
        <w:tab/>
      </w:r>
      <w:r w:rsidR="008C7E31" w:rsidRPr="004F3B39">
        <w:rPr>
          <w:rFonts w:asciiTheme="minorHAnsi" w:hAnsiTheme="minorHAnsi"/>
          <w:sz w:val="22"/>
          <w:szCs w:val="22"/>
        </w:rPr>
        <w:tab/>
      </w:r>
      <w:r w:rsidR="008C7E31" w:rsidRPr="004F3B39">
        <w:rPr>
          <w:rFonts w:asciiTheme="minorHAnsi" w:hAnsiTheme="minorHAnsi"/>
          <w:sz w:val="22"/>
          <w:szCs w:val="22"/>
        </w:rPr>
        <w:tab/>
      </w:r>
      <w:r w:rsidR="000F51B6" w:rsidRPr="008C7E31">
        <w:rPr>
          <w:rFonts w:asciiTheme="minorHAnsi" w:hAnsiTheme="minorHAnsi"/>
          <w:sz w:val="22"/>
          <w:szCs w:val="22"/>
        </w:rPr>
        <w:tab/>
      </w:r>
      <w:r w:rsidR="000F51B6" w:rsidRPr="008C7E31">
        <w:rPr>
          <w:rFonts w:asciiTheme="minorHAnsi" w:hAnsiTheme="minorHAnsi"/>
          <w:sz w:val="22"/>
          <w:szCs w:val="22"/>
        </w:rPr>
        <w:tab/>
      </w:r>
      <w:r w:rsidR="000F51B6" w:rsidRPr="008C7E31">
        <w:rPr>
          <w:rFonts w:asciiTheme="minorHAnsi" w:hAnsiTheme="minorHAnsi"/>
          <w:sz w:val="22"/>
          <w:szCs w:val="22"/>
        </w:rPr>
        <w:tab/>
      </w:r>
      <w:r w:rsidR="000F51B6" w:rsidRPr="008C7E31">
        <w:rPr>
          <w:rFonts w:asciiTheme="minorHAnsi" w:hAnsiTheme="minorHAnsi"/>
          <w:sz w:val="22"/>
          <w:szCs w:val="22"/>
        </w:rPr>
        <w:tab/>
      </w:r>
      <w:r w:rsidR="000F51B6" w:rsidRPr="008C7E31">
        <w:rPr>
          <w:rFonts w:asciiTheme="minorHAnsi" w:hAnsiTheme="minorHAnsi"/>
          <w:sz w:val="22"/>
          <w:szCs w:val="22"/>
        </w:rPr>
        <w:tab/>
      </w:r>
      <w:r w:rsidR="00AA05C8" w:rsidRPr="008C7E31">
        <w:rPr>
          <w:rFonts w:asciiTheme="minorHAnsi" w:hAnsiTheme="minorHAnsi"/>
          <w:sz w:val="22"/>
          <w:szCs w:val="22"/>
        </w:rPr>
        <w:br w:type="page"/>
      </w:r>
    </w:p>
    <w:p w:rsidR="00E037D8" w:rsidRPr="00E037D8" w:rsidRDefault="00E037D8" w:rsidP="00E037D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sz w:val="28"/>
          <w:szCs w:val="28"/>
        </w:rPr>
      </w:pPr>
      <w:r w:rsidRPr="00E037D8">
        <w:rPr>
          <w:rFonts w:ascii="Calibri" w:hAnsi="Calibri"/>
          <w:b/>
          <w:bCs/>
          <w:sz w:val="28"/>
          <w:szCs w:val="28"/>
        </w:rPr>
        <w:lastRenderedPageBreak/>
        <w:t>Special Event Care Plan</w:t>
      </w:r>
    </w:p>
    <w:p w:rsidR="00D3416A" w:rsidRDefault="00D3416A" w:rsidP="00E037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F51B6">
        <w:rPr>
          <w:rFonts w:ascii="Calibri" w:hAnsi="Calibri" w:cs="Calibri"/>
        </w:rPr>
        <w:t>Name: ___________________________________________________</w:t>
      </w:r>
      <w:r w:rsidR="0015324D">
        <w:rPr>
          <w:rFonts w:ascii="Calibri" w:hAnsi="Calibri" w:cs="Calibri"/>
          <w:u w:val="single"/>
        </w:rPr>
        <w:tab/>
      </w:r>
      <w:r w:rsidR="0015324D">
        <w:rPr>
          <w:rFonts w:ascii="Calibri" w:hAnsi="Calibri" w:cs="Calibri"/>
        </w:rPr>
        <w:tab/>
      </w:r>
      <w:r w:rsidRPr="000F51B6">
        <w:rPr>
          <w:rFonts w:ascii="Calibri" w:hAnsi="Calibri" w:cs="Calibri"/>
        </w:rPr>
        <w:t xml:space="preserve">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F51B6">
        <w:rPr>
          <w:rFonts w:ascii="Calibri" w:hAnsi="Calibri" w:cs="Calibri"/>
        </w:rPr>
        <w:t>Address: _________________________________________________</w:t>
      </w:r>
      <w:r w:rsidR="0015324D">
        <w:rPr>
          <w:rFonts w:ascii="Calibri" w:hAnsi="Calibri" w:cs="Calibri"/>
          <w:u w:val="single"/>
        </w:rPr>
        <w:tab/>
      </w:r>
      <w:r w:rsidRPr="000F51B6">
        <w:rPr>
          <w:rFonts w:ascii="Calibri" w:hAnsi="Calibri" w:cs="Calibri"/>
        </w:rPr>
        <w:t xml:space="preserve">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F51B6">
        <w:rPr>
          <w:rFonts w:ascii="Calibri" w:hAnsi="Calibri" w:cs="Calibri"/>
        </w:rPr>
        <w:t>Phone: ___________________________________________________</w:t>
      </w:r>
      <w:r w:rsidR="0015324D">
        <w:rPr>
          <w:rFonts w:ascii="Calibri" w:hAnsi="Calibri" w:cs="Calibri"/>
          <w:u w:val="single"/>
        </w:rPr>
        <w:tab/>
      </w:r>
      <w:r w:rsidRPr="000F51B6">
        <w:rPr>
          <w:rFonts w:ascii="Calibri" w:hAnsi="Calibri" w:cs="Calibri"/>
        </w:rPr>
        <w:t xml:space="preserve">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F51B6">
        <w:rPr>
          <w:rFonts w:ascii="Calibri" w:hAnsi="Calibri" w:cs="Calibri"/>
        </w:rPr>
        <w:t>Cell Phone for day of event: __________________________________</w:t>
      </w:r>
      <w:r w:rsidR="0015324D">
        <w:rPr>
          <w:rFonts w:ascii="Calibri" w:hAnsi="Calibri" w:cs="Calibri"/>
          <w:u w:val="single"/>
        </w:rPr>
        <w:tab/>
      </w:r>
      <w:r w:rsidRPr="000F51B6">
        <w:rPr>
          <w:rFonts w:ascii="Calibri" w:hAnsi="Calibri" w:cs="Calibri"/>
        </w:rPr>
        <w:t xml:space="preserve">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F51B6">
        <w:rPr>
          <w:rFonts w:ascii="Calibri" w:hAnsi="Calibri" w:cs="Calibri"/>
        </w:rPr>
        <w:t>Pack/Troop #: _____________________________________________</w:t>
      </w:r>
      <w:r w:rsidR="0015324D">
        <w:rPr>
          <w:rFonts w:ascii="Calibri" w:hAnsi="Calibri" w:cs="Calibri"/>
          <w:u w:val="single"/>
        </w:rPr>
        <w:tab/>
      </w:r>
      <w:r w:rsidRPr="000F51B6">
        <w:rPr>
          <w:rFonts w:ascii="Calibri" w:hAnsi="Calibri" w:cs="Calibri"/>
        </w:rPr>
        <w:t xml:space="preserve">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F51B6">
        <w:rPr>
          <w:rFonts w:ascii="Calibri" w:hAnsi="Calibri" w:cs="Calibri"/>
        </w:rPr>
        <w:t>Parent/Caregiver Name: ____________________________________</w:t>
      </w:r>
      <w:r w:rsidR="0015324D">
        <w:rPr>
          <w:rFonts w:ascii="Calibri" w:hAnsi="Calibri" w:cs="Calibri"/>
          <w:u w:val="single"/>
        </w:rPr>
        <w:tab/>
      </w:r>
      <w:r w:rsidRPr="000F51B6">
        <w:rPr>
          <w:rFonts w:ascii="Calibri" w:hAnsi="Calibri" w:cs="Calibri"/>
        </w:rPr>
        <w:t xml:space="preserve"> </w:t>
      </w:r>
    </w:p>
    <w:p w:rsidR="00E037D8" w:rsidRPr="00E037D8" w:rsidRDefault="00E037D8" w:rsidP="00E037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0F51B6">
        <w:rPr>
          <w:rFonts w:ascii="Calibri" w:hAnsi="Calibri" w:cs="Calibri"/>
        </w:rPr>
        <w:t>Cell Phone for day of event: _________________________________</w:t>
      </w:r>
      <w:r w:rsidR="0015324D">
        <w:rPr>
          <w:rFonts w:ascii="Calibri" w:hAnsi="Calibri" w:cs="Calibri"/>
          <w:u w:val="single"/>
        </w:rPr>
        <w:tab/>
      </w:r>
      <w:r w:rsidRPr="00E037D8">
        <w:rPr>
          <w:rFonts w:ascii="Calibri" w:hAnsi="Calibri" w:cs="Calibri"/>
          <w:sz w:val="24"/>
          <w:szCs w:val="24"/>
        </w:rPr>
        <w:t xml:space="preserve"> </w:t>
      </w:r>
    </w:p>
    <w:p w:rsidR="000F51B6" w:rsidRDefault="000F51B6" w:rsidP="00E037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4"/>
          <w:szCs w:val="24"/>
        </w:rPr>
      </w:pPr>
      <w:r w:rsidRPr="000F51B6">
        <w:rPr>
          <w:rFonts w:ascii="Calibri" w:hAnsi="Calibri" w:cs="Calibri"/>
          <w:b/>
          <w:sz w:val="24"/>
          <w:szCs w:val="24"/>
        </w:rPr>
        <w:t xml:space="preserve">Personal Needs: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1. Transportation to and from the event parking lot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_____ van/bus _____ lift van/bus _____ pick up at vehicle </w:t>
      </w:r>
    </w:p>
    <w:p w:rsidR="00D3416A" w:rsidRPr="000F51B6" w:rsidRDefault="00D3416A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2. Program areas want to attend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</w:p>
    <w:p w:rsidR="00D3416A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1.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2.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3.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4. </w:t>
      </w:r>
    </w:p>
    <w:p w:rsidR="00E037D8" w:rsidRPr="000F51B6" w:rsidRDefault="00E037D8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5. </w:t>
      </w:r>
    </w:p>
    <w:p w:rsidR="00D3416A" w:rsidRPr="000F51B6" w:rsidRDefault="00D3416A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</w:p>
    <w:p w:rsidR="00D3416A" w:rsidRPr="000F51B6" w:rsidRDefault="00D3416A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>3. Assistance needed to participate. Describe:</w:t>
      </w:r>
    </w:p>
    <w:p w:rsidR="00D3416A" w:rsidRPr="00D3416A" w:rsidRDefault="00D3416A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  <w:u w:val="single"/>
        </w:rPr>
      </w:pP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  <w:r>
        <w:rPr>
          <w:rFonts w:asciiTheme="minorHAnsi" w:hAnsiTheme="minorHAnsi" w:cs="Calibri"/>
          <w:sz w:val="24"/>
          <w:szCs w:val="24"/>
          <w:u w:val="single"/>
        </w:rPr>
        <w:tab/>
      </w:r>
    </w:p>
    <w:p w:rsidR="00D3416A" w:rsidRPr="00E037D8" w:rsidRDefault="00D3416A" w:rsidP="00E037D8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</w:p>
    <w:p w:rsidR="00D3416A" w:rsidRPr="000F51B6" w:rsidRDefault="00D3416A" w:rsidP="00D3416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4. Camping </w:t>
      </w:r>
    </w:p>
    <w:p w:rsidR="00D3416A" w:rsidRPr="000F51B6" w:rsidRDefault="00D3416A" w:rsidP="00D3416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_____ </w:t>
      </w:r>
      <w:r w:rsidR="0000058A">
        <w:rPr>
          <w:rFonts w:asciiTheme="minorHAnsi" w:hAnsiTheme="minorHAnsi" w:cs="Calibri"/>
        </w:rPr>
        <w:t>Y</w:t>
      </w:r>
      <w:r w:rsidRPr="000F51B6">
        <w:rPr>
          <w:rFonts w:asciiTheme="minorHAnsi" w:hAnsiTheme="minorHAnsi" w:cs="Calibri"/>
        </w:rPr>
        <w:t xml:space="preserve">es, area: ________________________________________ </w:t>
      </w:r>
    </w:p>
    <w:p w:rsidR="00D3416A" w:rsidRPr="000F51B6" w:rsidRDefault="00D3416A" w:rsidP="00D3416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_____ </w:t>
      </w:r>
      <w:r w:rsidR="0000058A">
        <w:rPr>
          <w:rFonts w:asciiTheme="minorHAnsi" w:hAnsiTheme="minorHAnsi" w:cs="Calibri"/>
        </w:rPr>
        <w:t>N</w:t>
      </w:r>
      <w:r w:rsidRPr="000F51B6">
        <w:rPr>
          <w:rFonts w:asciiTheme="minorHAnsi" w:hAnsiTheme="minorHAnsi" w:cs="Calibri"/>
        </w:rPr>
        <w:t xml:space="preserve">o, just attending Saturday </w:t>
      </w:r>
    </w:p>
    <w:p w:rsidR="00D3416A" w:rsidRPr="000F51B6" w:rsidRDefault="00D3416A" w:rsidP="00D3416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</w:p>
    <w:p w:rsidR="00D3416A" w:rsidRPr="000F51B6" w:rsidRDefault="00D3416A" w:rsidP="00D3416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5. Estimated Length of Stay: </w:t>
      </w:r>
    </w:p>
    <w:p w:rsidR="00D3416A" w:rsidRPr="000F51B6" w:rsidRDefault="00D3416A" w:rsidP="00D3416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_____ </w:t>
      </w:r>
      <w:r w:rsidR="0000058A">
        <w:rPr>
          <w:rFonts w:asciiTheme="minorHAnsi" w:hAnsiTheme="minorHAnsi" w:cs="Calibri"/>
        </w:rPr>
        <w:t>C</w:t>
      </w:r>
      <w:r w:rsidRPr="000F51B6">
        <w:rPr>
          <w:rFonts w:asciiTheme="minorHAnsi" w:hAnsiTheme="minorHAnsi" w:cs="Calibri"/>
        </w:rPr>
        <w:t xml:space="preserve">amping all weekend </w:t>
      </w:r>
    </w:p>
    <w:p w:rsidR="00D3416A" w:rsidRPr="000F51B6" w:rsidRDefault="00D3416A" w:rsidP="00D3416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_____ </w:t>
      </w:r>
      <w:r w:rsidR="0000058A">
        <w:rPr>
          <w:rFonts w:asciiTheme="minorHAnsi" w:hAnsiTheme="minorHAnsi" w:cs="Calibri"/>
        </w:rPr>
        <w:t>C</w:t>
      </w:r>
      <w:r w:rsidRPr="000F51B6">
        <w:rPr>
          <w:rFonts w:asciiTheme="minorHAnsi" w:hAnsiTheme="minorHAnsi" w:cs="Calibri"/>
        </w:rPr>
        <w:t xml:space="preserve">amping Friday night and programs Saturday </w:t>
      </w:r>
    </w:p>
    <w:p w:rsidR="00D3416A" w:rsidRPr="000F51B6" w:rsidRDefault="00D3416A" w:rsidP="00D3416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_____ Saturday only; arrival time: ______departure time: _____ </w:t>
      </w:r>
    </w:p>
    <w:p w:rsidR="00D3416A" w:rsidRPr="000F51B6" w:rsidRDefault="00D3416A" w:rsidP="00D3416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 xml:space="preserve">_____ Week long Camp </w:t>
      </w:r>
    </w:p>
    <w:p w:rsidR="00D3416A" w:rsidRPr="000F51B6" w:rsidRDefault="00D3416A" w:rsidP="00D3416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</w:p>
    <w:p w:rsidR="00D3416A" w:rsidRPr="000F51B6" w:rsidRDefault="00D3416A" w:rsidP="00D3416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F51B6">
        <w:rPr>
          <w:rFonts w:asciiTheme="minorHAnsi" w:hAnsiTheme="minorHAnsi" w:cs="Calibri"/>
        </w:rPr>
        <w:t>6. Personal Care needs</w:t>
      </w:r>
      <w:r w:rsidR="000F51B6">
        <w:rPr>
          <w:rFonts w:asciiTheme="minorHAnsi" w:hAnsiTheme="minorHAnsi" w:cs="Calibri"/>
        </w:rPr>
        <w:t>:</w:t>
      </w:r>
      <w:r w:rsidRPr="000F51B6">
        <w:rPr>
          <w:rFonts w:asciiTheme="minorHAnsi" w:hAnsiTheme="minorHAnsi" w:cs="Calibri"/>
        </w:rPr>
        <w:t xml:space="preserve"> </w:t>
      </w:r>
    </w:p>
    <w:p w:rsidR="00D3416A" w:rsidRPr="0000058A" w:rsidRDefault="00D3416A" w:rsidP="0000058A">
      <w:pPr>
        <w:autoSpaceDE w:val="0"/>
        <w:autoSpaceDN w:val="0"/>
        <w:adjustRightInd w:val="0"/>
        <w:spacing w:after="98" w:line="240" w:lineRule="auto"/>
        <w:rPr>
          <w:rFonts w:asciiTheme="minorHAnsi" w:hAnsiTheme="minorHAnsi" w:cs="Calibri"/>
        </w:rPr>
      </w:pPr>
      <w:r w:rsidRPr="0000058A">
        <w:t>●</w:t>
      </w:r>
      <w:r w:rsidRPr="0000058A">
        <w:rPr>
          <w:rFonts w:ascii="Calibri" w:hAnsi="Calibri" w:cs="Calibri"/>
        </w:rPr>
        <w:t xml:space="preserve"> </w:t>
      </w:r>
      <w:r w:rsidRPr="0000058A">
        <w:rPr>
          <w:rFonts w:asciiTheme="minorHAnsi" w:hAnsiTheme="minorHAnsi" w:cs="Calibri"/>
        </w:rPr>
        <w:t xml:space="preserve">There will be portable units in the camping area ADA approved. </w:t>
      </w:r>
    </w:p>
    <w:p w:rsidR="00D3416A" w:rsidRPr="0000058A" w:rsidRDefault="00D3416A" w:rsidP="0000058A">
      <w:pPr>
        <w:autoSpaceDE w:val="0"/>
        <w:autoSpaceDN w:val="0"/>
        <w:adjustRightInd w:val="0"/>
        <w:spacing w:after="98" w:line="240" w:lineRule="auto"/>
        <w:rPr>
          <w:rFonts w:asciiTheme="minorHAnsi" w:hAnsiTheme="minorHAnsi" w:cs="Calibri"/>
        </w:rPr>
      </w:pPr>
      <w:r w:rsidRPr="0000058A">
        <w:t>●</w:t>
      </w:r>
      <w:r w:rsidRPr="0000058A">
        <w:rPr>
          <w:rFonts w:ascii="Calibri" w:hAnsi="Calibri" w:cs="Calibri"/>
        </w:rPr>
        <w:t xml:space="preserve"> </w:t>
      </w:r>
      <w:r w:rsidRPr="0000058A">
        <w:rPr>
          <w:rFonts w:asciiTheme="minorHAnsi" w:hAnsiTheme="minorHAnsi" w:cs="Calibri"/>
        </w:rPr>
        <w:t xml:space="preserve">There is a changing area in the Special Needs Center. </w:t>
      </w:r>
    </w:p>
    <w:p w:rsidR="00D3416A" w:rsidRPr="0000058A" w:rsidRDefault="00D3416A" w:rsidP="0000058A">
      <w:pPr>
        <w:autoSpaceDE w:val="0"/>
        <w:autoSpaceDN w:val="0"/>
        <w:adjustRightInd w:val="0"/>
        <w:spacing w:after="98" w:line="240" w:lineRule="auto"/>
        <w:rPr>
          <w:rFonts w:asciiTheme="minorHAnsi" w:hAnsiTheme="minorHAnsi" w:cs="Calibri"/>
        </w:rPr>
      </w:pPr>
      <w:r w:rsidRPr="0000058A">
        <w:t>●</w:t>
      </w:r>
      <w:r w:rsidRPr="0000058A">
        <w:rPr>
          <w:rFonts w:ascii="Calibri" w:hAnsi="Calibri" w:cs="Calibri"/>
        </w:rPr>
        <w:t xml:space="preserve"> </w:t>
      </w:r>
      <w:r w:rsidRPr="0000058A">
        <w:rPr>
          <w:rFonts w:asciiTheme="minorHAnsi" w:hAnsiTheme="minorHAnsi" w:cs="Calibri"/>
        </w:rPr>
        <w:t xml:space="preserve">This center will serve for their personal care and sensory needs. </w:t>
      </w:r>
    </w:p>
    <w:p w:rsidR="00E037D8" w:rsidRPr="0000058A" w:rsidRDefault="00D3416A" w:rsidP="0000058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</w:rPr>
      </w:pPr>
      <w:r w:rsidRPr="0000058A">
        <w:t>●</w:t>
      </w:r>
      <w:r w:rsidRPr="0000058A">
        <w:rPr>
          <w:rFonts w:ascii="Calibri" w:hAnsi="Calibri" w:cs="Calibri"/>
        </w:rPr>
        <w:t xml:space="preserve"> </w:t>
      </w:r>
      <w:r w:rsidRPr="0000058A">
        <w:rPr>
          <w:rFonts w:asciiTheme="minorHAnsi" w:hAnsiTheme="minorHAnsi" w:cs="Calibri"/>
        </w:rPr>
        <w:t xml:space="preserve">This is an information center to request additional </w:t>
      </w:r>
      <w:r w:rsidR="0000058A">
        <w:rPr>
          <w:rFonts w:asciiTheme="minorHAnsi" w:hAnsiTheme="minorHAnsi" w:cs="Calibri"/>
        </w:rPr>
        <w:t>help</w:t>
      </w:r>
      <w:r w:rsidRPr="0000058A">
        <w:rPr>
          <w:rFonts w:asciiTheme="minorHAnsi" w:hAnsiTheme="minorHAnsi" w:cs="Calibri"/>
        </w:rPr>
        <w:t xml:space="preserve"> for a program area and transportation needs</w:t>
      </w:r>
      <w:r w:rsidR="0000058A" w:rsidRPr="0000058A">
        <w:rPr>
          <w:rFonts w:asciiTheme="minorHAnsi" w:hAnsiTheme="minorHAnsi" w:cs="Calibri"/>
        </w:rPr>
        <w:t>.</w:t>
      </w:r>
    </w:p>
    <w:p w:rsidR="00E037D8" w:rsidRPr="000F51B6" w:rsidRDefault="00E037D8">
      <w:pPr>
        <w:rPr>
          <w:rFonts w:asciiTheme="minorHAnsi" w:hAnsiTheme="minorHAnsi"/>
          <w:b/>
          <w:highlight w:val="white"/>
        </w:rPr>
      </w:pPr>
      <w:r w:rsidRPr="000F51B6">
        <w:rPr>
          <w:rFonts w:asciiTheme="minorHAnsi" w:hAnsiTheme="minorHAnsi"/>
          <w:b/>
          <w:highlight w:val="white"/>
        </w:rPr>
        <w:br w:type="page"/>
      </w:r>
    </w:p>
    <w:p w:rsidR="00AA05C8" w:rsidRPr="00091D25" w:rsidRDefault="00AA05C8" w:rsidP="00AA05C8">
      <w:pPr>
        <w:spacing w:after="220" w:line="406" w:lineRule="auto"/>
        <w:jc w:val="center"/>
        <w:rPr>
          <w:rFonts w:asciiTheme="minorHAnsi" w:hAnsiTheme="minorHAnsi"/>
          <w:sz w:val="32"/>
          <w:szCs w:val="32"/>
        </w:rPr>
      </w:pPr>
      <w:r w:rsidRPr="00091D25">
        <w:rPr>
          <w:rFonts w:asciiTheme="minorHAnsi" w:hAnsiTheme="minorHAnsi"/>
          <w:b/>
          <w:sz w:val="32"/>
          <w:szCs w:val="32"/>
          <w:highlight w:val="white"/>
        </w:rPr>
        <w:lastRenderedPageBreak/>
        <w:t>Tantrum vs. Meltdown</w:t>
      </w:r>
    </w:p>
    <w:p w:rsidR="001E25FA" w:rsidRPr="00112358" w:rsidRDefault="00AA05C8">
      <w:pPr>
        <w:spacing w:after="220" w:line="406" w:lineRule="auto"/>
        <w:rPr>
          <w:rFonts w:asciiTheme="minorHAnsi" w:hAnsiTheme="minorHAnsi"/>
        </w:rPr>
      </w:pPr>
      <w:r w:rsidRPr="00112358">
        <w:rPr>
          <w:rFonts w:asciiTheme="minorHAnsi" w:hAnsiTheme="minorHAnsi"/>
          <w:highlight w:val="white"/>
        </w:rPr>
        <w:t xml:space="preserve">The Scout is upset and acting out. Is he having a tantrum or a meltdown? Many parents and leaders use these terms interchangeably. But </w:t>
      </w:r>
      <w:hyperlink r:id="rId6">
        <w:r w:rsidRPr="00112358">
          <w:rPr>
            <w:rFonts w:asciiTheme="minorHAnsi" w:hAnsiTheme="minorHAnsi"/>
            <w:highlight w:val="white"/>
          </w:rPr>
          <w:t>they are different behaviors</w:t>
        </w:r>
      </w:hyperlink>
      <w:r w:rsidRPr="00112358">
        <w:rPr>
          <w:rFonts w:asciiTheme="minorHAnsi" w:hAnsiTheme="minorHAnsi"/>
          <w:highlight w:val="white"/>
        </w:rPr>
        <w:t xml:space="preserve"> that require </w:t>
      </w:r>
      <w:hyperlink r:id="rId7">
        <w:r w:rsidRPr="00112358">
          <w:rPr>
            <w:rFonts w:asciiTheme="minorHAnsi" w:hAnsiTheme="minorHAnsi"/>
            <w:highlight w:val="white"/>
          </w:rPr>
          <w:t>different approaches</w:t>
        </w:r>
      </w:hyperlink>
      <w:r w:rsidRPr="00112358">
        <w:rPr>
          <w:rFonts w:asciiTheme="minorHAnsi" w:hAnsiTheme="minorHAnsi"/>
          <w:highlight w:val="white"/>
        </w:rPr>
        <w:t>. H</w:t>
      </w:r>
      <w:r w:rsidR="00A97128" w:rsidRPr="00112358">
        <w:rPr>
          <w:rFonts w:asciiTheme="minorHAnsi" w:hAnsiTheme="minorHAnsi"/>
          <w:highlight w:val="white"/>
        </w:rPr>
        <w:t xml:space="preserve">ere’s how to tell one type of </w:t>
      </w:r>
      <w:r w:rsidR="00091D25" w:rsidRPr="00112358">
        <w:rPr>
          <w:rFonts w:asciiTheme="minorHAnsi" w:hAnsiTheme="minorHAnsi"/>
          <w:highlight w:val="white"/>
        </w:rPr>
        <w:t>behavior</w:t>
      </w:r>
      <w:r w:rsidR="00A97128" w:rsidRPr="00112358">
        <w:rPr>
          <w:rFonts w:asciiTheme="minorHAnsi" w:hAnsiTheme="minorHAnsi"/>
          <w:highlight w:val="white"/>
        </w:rPr>
        <w:t xml:space="preserve"> from the other.</w:t>
      </w:r>
    </w:p>
    <w:tbl>
      <w:tblPr>
        <w:tblStyle w:val="a"/>
        <w:tblW w:w="9945" w:type="dxa"/>
        <w:tblLayout w:type="fixed"/>
        <w:tblLook w:val="0600" w:firstRow="0" w:lastRow="0" w:firstColumn="0" w:lastColumn="0" w:noHBand="1" w:noVBand="1"/>
      </w:tblPr>
      <w:tblGrid>
        <w:gridCol w:w="1448"/>
        <w:gridCol w:w="4635"/>
        <w:gridCol w:w="3862"/>
      </w:tblGrid>
      <w:tr w:rsidR="001E25FA" w:rsidTr="0015324D">
        <w:trPr>
          <w:trHeight w:val="768"/>
        </w:trPr>
        <w:tc>
          <w:tcPr>
            <w:tcW w:w="144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BCBDC0"/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1E25FA" w:rsidRDefault="001E25FA">
            <w:pPr>
              <w:spacing w:after="380" w:line="406" w:lineRule="auto"/>
              <w:jc w:val="center"/>
            </w:pPr>
          </w:p>
        </w:tc>
        <w:tc>
          <w:tcPr>
            <w:tcW w:w="46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BCBDC0"/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1E25FA" w:rsidRPr="00091D25" w:rsidRDefault="00A97128">
            <w:pPr>
              <w:spacing w:after="380" w:line="40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1D25">
              <w:rPr>
                <w:rFonts w:asciiTheme="minorHAnsi" w:hAnsiTheme="minorHAnsi"/>
                <w:b/>
                <w:sz w:val="28"/>
                <w:szCs w:val="28"/>
                <w:shd w:val="clear" w:color="auto" w:fill="BCBDC0"/>
              </w:rPr>
              <w:t>Tantrum</w:t>
            </w:r>
          </w:p>
        </w:tc>
        <w:tc>
          <w:tcPr>
            <w:tcW w:w="386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BCBDC0"/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1E25FA" w:rsidRDefault="00A97128">
            <w:pPr>
              <w:spacing w:after="380" w:line="406" w:lineRule="auto"/>
              <w:jc w:val="center"/>
            </w:pPr>
            <w:r w:rsidRPr="00091D25">
              <w:rPr>
                <w:rFonts w:asciiTheme="minorHAnsi" w:hAnsiTheme="minorHAnsi"/>
                <w:b/>
                <w:sz w:val="28"/>
                <w:szCs w:val="28"/>
                <w:shd w:val="clear" w:color="auto" w:fill="BCBDC0"/>
              </w:rPr>
              <w:t>Meltdown</w:t>
            </w:r>
          </w:p>
        </w:tc>
      </w:tr>
      <w:tr w:rsidR="001E25FA" w:rsidTr="00B461DB">
        <w:trPr>
          <w:trHeight w:val="3900"/>
        </w:trPr>
        <w:tc>
          <w:tcPr>
            <w:tcW w:w="144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1E25FA" w:rsidRPr="005E3A96" w:rsidRDefault="00A97128">
            <w:pPr>
              <w:spacing w:after="380" w:line="406" w:lineRule="auto"/>
              <w:rPr>
                <w:rFonts w:asciiTheme="minorHAnsi" w:hAnsiTheme="minorHAnsi"/>
              </w:rPr>
            </w:pPr>
            <w:r w:rsidRPr="005E3A96">
              <w:rPr>
                <w:rFonts w:asciiTheme="minorHAnsi" w:hAnsiTheme="minorHAnsi"/>
                <w:b/>
                <w:color w:val="696969"/>
                <w:highlight w:val="white"/>
              </w:rPr>
              <w:t>What It Is</w:t>
            </w:r>
          </w:p>
        </w:tc>
        <w:tc>
          <w:tcPr>
            <w:tcW w:w="46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1E25FA" w:rsidRPr="005E3A96" w:rsidRDefault="00A97128">
            <w:pPr>
              <w:numPr>
                <w:ilvl w:val="0"/>
                <w:numId w:val="6"/>
              </w:numPr>
              <w:spacing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E3A96">
              <w:rPr>
                <w:rFonts w:asciiTheme="minorHAnsi" w:hAnsiTheme="minorHAnsi"/>
                <w:color w:val="434343"/>
                <w:highlight w:val="white"/>
              </w:rPr>
              <w:t>An angry or frustrated outburst.</w:t>
            </w:r>
          </w:p>
          <w:p w:rsidR="005E3A96" w:rsidRPr="005E3A96" w:rsidRDefault="005E3A96" w:rsidP="005E3A96">
            <w:pPr>
              <w:spacing w:after="840"/>
              <w:ind w:left="820"/>
              <w:contextualSpacing/>
              <w:rPr>
                <w:rFonts w:asciiTheme="minorHAnsi" w:hAnsiTheme="minorHAnsi"/>
                <w:color w:val="434343"/>
              </w:rPr>
            </w:pPr>
          </w:p>
          <w:p w:rsidR="001E25FA" w:rsidRPr="005E3A96" w:rsidRDefault="004D4CF2">
            <w:pPr>
              <w:numPr>
                <w:ilvl w:val="0"/>
                <w:numId w:val="6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>
              <w:rPr>
                <w:rFonts w:asciiTheme="minorHAnsi" w:hAnsiTheme="minorHAnsi"/>
                <w:color w:val="434343"/>
                <w:highlight w:val="white"/>
              </w:rPr>
              <w:t>The Scout</w:t>
            </w:r>
            <w:r w:rsidR="00A97128" w:rsidRPr="005E3A96">
              <w:rPr>
                <w:rFonts w:asciiTheme="minorHAnsi" w:hAnsiTheme="minorHAnsi"/>
                <w:color w:val="434343"/>
                <w:highlight w:val="white"/>
              </w:rPr>
              <w:t xml:space="preserve"> might yell, cry, lash out, and hold his breath.</w:t>
            </w:r>
          </w:p>
          <w:p w:rsidR="0000058A" w:rsidRPr="005E3A96" w:rsidRDefault="0000058A" w:rsidP="0000058A">
            <w:pPr>
              <w:spacing w:before="180" w:after="840"/>
              <w:ind w:left="820"/>
              <w:contextualSpacing/>
              <w:rPr>
                <w:rFonts w:asciiTheme="minorHAnsi" w:hAnsiTheme="minorHAnsi"/>
                <w:color w:val="434343"/>
              </w:rPr>
            </w:pPr>
          </w:p>
          <w:p w:rsidR="005E3A96" w:rsidRPr="005E3A96" w:rsidRDefault="005E3A96" w:rsidP="0000058A">
            <w:pPr>
              <w:spacing w:before="180" w:after="840"/>
              <w:ind w:left="820"/>
              <w:contextualSpacing/>
              <w:rPr>
                <w:rFonts w:asciiTheme="minorHAnsi" w:hAnsiTheme="minorHAnsi"/>
                <w:color w:val="434343"/>
              </w:rPr>
            </w:pPr>
          </w:p>
          <w:p w:rsidR="001E25FA" w:rsidRPr="005E3A96" w:rsidRDefault="004D4CF2">
            <w:pPr>
              <w:numPr>
                <w:ilvl w:val="0"/>
                <w:numId w:val="6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>
              <w:rPr>
                <w:rFonts w:asciiTheme="minorHAnsi" w:hAnsiTheme="minorHAnsi"/>
                <w:color w:val="434343"/>
                <w:highlight w:val="white"/>
              </w:rPr>
              <w:t>The Scout</w:t>
            </w:r>
            <w:r w:rsidR="00A97128" w:rsidRPr="005E3A96">
              <w:rPr>
                <w:rFonts w:asciiTheme="minorHAnsi" w:hAnsiTheme="minorHAnsi"/>
                <w:color w:val="434343"/>
                <w:highlight w:val="white"/>
              </w:rPr>
              <w:t xml:space="preserve"> typically has some control over his behavior during a tantrum.</w:t>
            </w:r>
          </w:p>
          <w:p w:rsidR="001E25FA" w:rsidRPr="005E3A96" w:rsidRDefault="00A97128">
            <w:pPr>
              <w:numPr>
                <w:ilvl w:val="0"/>
                <w:numId w:val="6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E3A96">
              <w:rPr>
                <w:rFonts w:asciiTheme="minorHAnsi" w:hAnsiTheme="minorHAnsi"/>
                <w:color w:val="434343"/>
                <w:highlight w:val="white"/>
              </w:rPr>
              <w:t>The behavior tends to stop when he gets what he wants. (But tantrums can become overwhelming and evolve into meltdowns.)</w:t>
            </w:r>
          </w:p>
        </w:tc>
        <w:tc>
          <w:tcPr>
            <w:tcW w:w="386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1E25FA" w:rsidRPr="005E3A96" w:rsidRDefault="00A97128">
            <w:pPr>
              <w:numPr>
                <w:ilvl w:val="0"/>
                <w:numId w:val="1"/>
              </w:numPr>
              <w:spacing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E3A96">
              <w:rPr>
                <w:rFonts w:asciiTheme="minorHAnsi" w:hAnsiTheme="minorHAnsi"/>
                <w:color w:val="434343"/>
                <w:highlight w:val="white"/>
              </w:rPr>
              <w:t>A reaction to feeling overwhelmed.</w:t>
            </w:r>
          </w:p>
          <w:p w:rsidR="001E25FA" w:rsidRPr="005E3A96" w:rsidRDefault="004D4CF2">
            <w:pPr>
              <w:numPr>
                <w:ilvl w:val="0"/>
                <w:numId w:val="1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>
              <w:rPr>
                <w:rFonts w:asciiTheme="minorHAnsi" w:hAnsiTheme="minorHAnsi"/>
                <w:color w:val="434343"/>
                <w:highlight w:val="white"/>
              </w:rPr>
              <w:t>The Scout</w:t>
            </w:r>
            <w:r w:rsidR="00A97128" w:rsidRPr="005E3A96">
              <w:rPr>
                <w:rFonts w:asciiTheme="minorHAnsi" w:hAnsiTheme="minorHAnsi"/>
                <w:color w:val="434343"/>
                <w:highlight w:val="white"/>
              </w:rPr>
              <w:t xml:space="preserve"> might yell, cry, lash out, run away or shut down and withdraw.</w:t>
            </w:r>
          </w:p>
          <w:p w:rsidR="001E25FA" w:rsidRPr="005E3A96" w:rsidRDefault="004D4CF2">
            <w:pPr>
              <w:numPr>
                <w:ilvl w:val="0"/>
                <w:numId w:val="1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>
              <w:rPr>
                <w:rFonts w:asciiTheme="minorHAnsi" w:hAnsiTheme="minorHAnsi"/>
                <w:color w:val="434343"/>
                <w:highlight w:val="white"/>
              </w:rPr>
              <w:t>The Scout</w:t>
            </w:r>
            <w:r w:rsidR="00091D25" w:rsidRPr="005E3A96">
              <w:rPr>
                <w:rFonts w:asciiTheme="minorHAnsi" w:hAnsiTheme="minorHAnsi"/>
                <w:color w:val="434343"/>
                <w:highlight w:val="white"/>
              </w:rPr>
              <w:t xml:space="preserve"> cannot</w:t>
            </w:r>
            <w:r w:rsidR="00A97128" w:rsidRPr="005E3A96">
              <w:rPr>
                <w:rFonts w:asciiTheme="minorHAnsi" w:hAnsiTheme="minorHAnsi"/>
                <w:color w:val="434343"/>
                <w:highlight w:val="white"/>
              </w:rPr>
              <w:t xml:space="preserve"> control</w:t>
            </w:r>
            <w:r w:rsidR="00091D25" w:rsidRPr="005E3A96">
              <w:rPr>
                <w:rFonts w:asciiTheme="minorHAnsi" w:hAnsiTheme="minorHAnsi"/>
                <w:color w:val="434343"/>
                <w:highlight w:val="white"/>
              </w:rPr>
              <w:t xml:space="preserve"> his or her behavior during a meltdown</w:t>
            </w:r>
            <w:r w:rsidR="00A97128" w:rsidRPr="005E3A96">
              <w:rPr>
                <w:rFonts w:asciiTheme="minorHAnsi" w:hAnsiTheme="minorHAnsi"/>
                <w:color w:val="434343"/>
                <w:highlight w:val="white"/>
              </w:rPr>
              <w:t>.</w:t>
            </w:r>
          </w:p>
          <w:p w:rsidR="00AA05C8" w:rsidRPr="00B461DB" w:rsidRDefault="00A97128" w:rsidP="00B461DB">
            <w:pPr>
              <w:numPr>
                <w:ilvl w:val="0"/>
                <w:numId w:val="1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E3A96">
              <w:rPr>
                <w:rFonts w:asciiTheme="minorHAnsi" w:hAnsiTheme="minorHAnsi"/>
                <w:color w:val="434343"/>
                <w:highlight w:val="white"/>
              </w:rPr>
              <w:t>The behavior tends to stop when he wears himself out or when there’s a change in the amount of sensory input he is experiencing.</w:t>
            </w:r>
          </w:p>
        </w:tc>
      </w:tr>
      <w:tr w:rsidR="009415E5" w:rsidTr="00B461DB">
        <w:tc>
          <w:tcPr>
            <w:tcW w:w="144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9415E5" w:rsidRPr="005450E5" w:rsidRDefault="009415E5" w:rsidP="009415E5">
            <w:pPr>
              <w:spacing w:after="380" w:line="406" w:lineRule="auto"/>
              <w:rPr>
                <w:rFonts w:asciiTheme="minorHAnsi" w:hAnsiTheme="minorHAnsi"/>
              </w:rPr>
            </w:pPr>
            <w:r w:rsidRPr="005450E5">
              <w:rPr>
                <w:rFonts w:asciiTheme="minorHAnsi" w:hAnsiTheme="minorHAnsi"/>
                <w:b/>
                <w:color w:val="696969"/>
                <w:highlight w:val="white"/>
              </w:rPr>
              <w:t>What Triggers It</w:t>
            </w:r>
          </w:p>
        </w:tc>
        <w:tc>
          <w:tcPr>
            <w:tcW w:w="46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9415E5" w:rsidRPr="005450E5" w:rsidRDefault="00112358" w:rsidP="009415E5">
            <w:pPr>
              <w:numPr>
                <w:ilvl w:val="0"/>
                <w:numId w:val="4"/>
              </w:numPr>
              <w:spacing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A desire to get something, avoids something, or elicits</w:t>
            </w:r>
            <w:r w:rsidR="009415E5" w:rsidRPr="005450E5">
              <w:rPr>
                <w:rFonts w:asciiTheme="minorHAnsi" w:hAnsiTheme="minorHAnsi"/>
                <w:color w:val="434343"/>
                <w:highlight w:val="white"/>
              </w:rPr>
              <w:t xml:space="preserve"> a specific reaction.</w:t>
            </w:r>
          </w:p>
          <w:p w:rsidR="009415E5" w:rsidRDefault="009415E5" w:rsidP="009415E5">
            <w:pPr>
              <w:numPr>
                <w:ilvl w:val="0"/>
                <w:numId w:val="4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Frustration.</w:t>
            </w:r>
          </w:p>
          <w:p w:rsidR="005450E5" w:rsidRPr="005450E5" w:rsidRDefault="005450E5" w:rsidP="005450E5">
            <w:pPr>
              <w:numPr>
                <w:ilvl w:val="0"/>
                <w:numId w:val="3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Sudden changes in routine or expectations.</w:t>
            </w:r>
          </w:p>
          <w:p w:rsidR="009415E5" w:rsidRPr="005450E5" w:rsidRDefault="009415E5" w:rsidP="009415E5">
            <w:pPr>
              <w:numPr>
                <w:ilvl w:val="0"/>
                <w:numId w:val="4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Not being able to communicate needs and wants.</w:t>
            </w:r>
          </w:p>
        </w:tc>
        <w:tc>
          <w:tcPr>
            <w:tcW w:w="386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9415E5" w:rsidRDefault="009415E5" w:rsidP="009415E5">
            <w:pPr>
              <w:numPr>
                <w:ilvl w:val="0"/>
                <w:numId w:val="3"/>
              </w:numPr>
              <w:spacing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Sensory, information, or emotional overload.</w:t>
            </w:r>
          </w:p>
          <w:p w:rsidR="005450E5" w:rsidRPr="005450E5" w:rsidRDefault="005450E5" w:rsidP="005450E5">
            <w:pPr>
              <w:spacing w:after="840"/>
              <w:ind w:left="820"/>
              <w:contextualSpacing/>
              <w:rPr>
                <w:rFonts w:asciiTheme="minorHAnsi" w:hAnsiTheme="minorHAnsi"/>
                <w:color w:val="434343"/>
              </w:rPr>
            </w:pPr>
          </w:p>
          <w:p w:rsidR="009415E5" w:rsidRPr="005450E5" w:rsidRDefault="009415E5" w:rsidP="009415E5">
            <w:pPr>
              <w:numPr>
                <w:ilvl w:val="0"/>
                <w:numId w:val="3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Intense frustration.</w:t>
            </w:r>
          </w:p>
          <w:p w:rsidR="009415E5" w:rsidRPr="005450E5" w:rsidRDefault="009415E5" w:rsidP="009415E5">
            <w:pPr>
              <w:numPr>
                <w:ilvl w:val="0"/>
                <w:numId w:val="3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Sudden changes in routine or expectations.</w:t>
            </w:r>
          </w:p>
          <w:p w:rsidR="009415E5" w:rsidRPr="005450E5" w:rsidRDefault="009415E5" w:rsidP="009415E5">
            <w:pPr>
              <w:numPr>
                <w:ilvl w:val="0"/>
                <w:numId w:val="3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Not being able to communicate needs and wants.</w:t>
            </w:r>
          </w:p>
        </w:tc>
      </w:tr>
      <w:tr w:rsidR="009415E5" w:rsidTr="00B461DB">
        <w:tc>
          <w:tcPr>
            <w:tcW w:w="1448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9415E5" w:rsidRPr="005450E5" w:rsidRDefault="009415E5" w:rsidP="009415E5">
            <w:pPr>
              <w:spacing w:after="380" w:line="406" w:lineRule="auto"/>
              <w:rPr>
                <w:rFonts w:asciiTheme="minorHAnsi" w:hAnsiTheme="minorHAnsi"/>
              </w:rPr>
            </w:pPr>
            <w:r w:rsidRPr="005450E5">
              <w:rPr>
                <w:rFonts w:asciiTheme="minorHAnsi" w:hAnsiTheme="minorHAnsi"/>
                <w:b/>
                <w:color w:val="696969"/>
                <w:highlight w:val="white"/>
              </w:rPr>
              <w:lastRenderedPageBreak/>
              <w:t>Signs You May Notice</w:t>
            </w:r>
          </w:p>
        </w:tc>
        <w:tc>
          <w:tcPr>
            <w:tcW w:w="46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9415E5" w:rsidRDefault="009415E5" w:rsidP="009415E5">
            <w:pPr>
              <w:numPr>
                <w:ilvl w:val="0"/>
                <w:numId w:val="2"/>
              </w:numPr>
              <w:spacing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 xml:space="preserve">You know what </w:t>
            </w:r>
            <w:r w:rsidR="004D4CF2">
              <w:rPr>
                <w:rFonts w:asciiTheme="minorHAnsi" w:hAnsiTheme="minorHAnsi"/>
                <w:color w:val="434343"/>
                <w:highlight w:val="white"/>
              </w:rPr>
              <w:t>the Scout</w:t>
            </w:r>
            <w:r w:rsidRPr="005450E5">
              <w:rPr>
                <w:rFonts w:asciiTheme="minorHAnsi" w:hAnsiTheme="minorHAnsi"/>
                <w:color w:val="434343"/>
                <w:highlight w:val="white"/>
              </w:rPr>
              <w:t xml:space="preserve"> wants or is reacting to.</w:t>
            </w:r>
          </w:p>
          <w:p w:rsidR="00B461DB" w:rsidRPr="005450E5" w:rsidRDefault="00B461DB" w:rsidP="00B461DB">
            <w:pPr>
              <w:spacing w:after="840"/>
              <w:ind w:left="820"/>
              <w:contextualSpacing/>
              <w:rPr>
                <w:rFonts w:asciiTheme="minorHAnsi" w:hAnsiTheme="minorHAnsi"/>
                <w:color w:val="434343"/>
              </w:rPr>
            </w:pPr>
          </w:p>
          <w:p w:rsidR="009415E5" w:rsidRDefault="004D4CF2" w:rsidP="009415E5">
            <w:pPr>
              <w:numPr>
                <w:ilvl w:val="0"/>
                <w:numId w:val="2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>
              <w:rPr>
                <w:rFonts w:asciiTheme="minorHAnsi" w:hAnsiTheme="minorHAnsi"/>
                <w:color w:val="434343"/>
                <w:highlight w:val="white"/>
              </w:rPr>
              <w:t>The Scout</w:t>
            </w:r>
            <w:r w:rsidR="009415E5" w:rsidRPr="005450E5">
              <w:rPr>
                <w:rFonts w:asciiTheme="minorHAnsi" w:hAnsiTheme="minorHAnsi"/>
                <w:color w:val="434343"/>
                <w:highlight w:val="white"/>
              </w:rPr>
              <w:t xml:space="preserve"> is choosing to engage in the behavior.</w:t>
            </w:r>
          </w:p>
          <w:p w:rsidR="005450E5" w:rsidRDefault="005450E5" w:rsidP="005450E5">
            <w:pPr>
              <w:spacing w:before="180" w:after="840"/>
              <w:contextualSpacing/>
              <w:rPr>
                <w:rFonts w:asciiTheme="minorHAnsi" w:hAnsiTheme="minorHAnsi"/>
                <w:color w:val="434343"/>
              </w:rPr>
            </w:pPr>
          </w:p>
          <w:p w:rsidR="005450E5" w:rsidRPr="005450E5" w:rsidRDefault="005450E5" w:rsidP="005450E5">
            <w:pPr>
              <w:spacing w:before="180" w:after="840"/>
              <w:contextualSpacing/>
              <w:rPr>
                <w:rFonts w:asciiTheme="minorHAnsi" w:hAnsiTheme="minorHAnsi"/>
                <w:color w:val="434343"/>
              </w:rPr>
            </w:pPr>
          </w:p>
          <w:p w:rsidR="009415E5" w:rsidRDefault="009415E5" w:rsidP="009415E5">
            <w:pPr>
              <w:numPr>
                <w:ilvl w:val="0"/>
                <w:numId w:val="2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He’s able to pay attention to what’s going on around him.</w:t>
            </w:r>
          </w:p>
          <w:p w:rsidR="005450E5" w:rsidRDefault="005450E5" w:rsidP="005450E5">
            <w:pPr>
              <w:spacing w:before="180" w:after="840"/>
              <w:contextualSpacing/>
              <w:rPr>
                <w:rFonts w:asciiTheme="minorHAnsi" w:hAnsiTheme="minorHAnsi"/>
                <w:color w:val="434343"/>
              </w:rPr>
            </w:pPr>
          </w:p>
          <w:p w:rsidR="005450E5" w:rsidRDefault="005450E5" w:rsidP="005450E5">
            <w:pPr>
              <w:spacing w:before="180" w:after="840"/>
              <w:contextualSpacing/>
              <w:rPr>
                <w:rFonts w:asciiTheme="minorHAnsi" w:hAnsiTheme="minorHAnsi"/>
                <w:color w:val="434343"/>
              </w:rPr>
            </w:pPr>
          </w:p>
          <w:p w:rsidR="00B461DB" w:rsidRPr="005450E5" w:rsidRDefault="00B461DB" w:rsidP="005450E5">
            <w:pPr>
              <w:spacing w:before="180" w:after="840"/>
              <w:contextualSpacing/>
              <w:rPr>
                <w:rFonts w:asciiTheme="minorHAnsi" w:hAnsiTheme="minorHAnsi"/>
                <w:color w:val="434343"/>
              </w:rPr>
            </w:pPr>
          </w:p>
          <w:p w:rsidR="009415E5" w:rsidRPr="005450E5" w:rsidRDefault="009415E5" w:rsidP="009415E5">
            <w:pPr>
              <w:numPr>
                <w:ilvl w:val="0"/>
                <w:numId w:val="2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He watches other people’s reactions and adjusts his behavior to match it.</w:t>
            </w:r>
          </w:p>
          <w:p w:rsidR="009415E5" w:rsidRDefault="009415E5" w:rsidP="009415E5">
            <w:pPr>
              <w:numPr>
                <w:ilvl w:val="0"/>
                <w:numId w:val="2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He may be trying to bargain for a solution while he’s yelling.</w:t>
            </w:r>
          </w:p>
          <w:p w:rsidR="00B461DB" w:rsidRPr="005450E5" w:rsidRDefault="00B461DB" w:rsidP="00B461DB">
            <w:pPr>
              <w:spacing w:before="180" w:after="840"/>
              <w:ind w:left="820"/>
              <w:contextualSpacing/>
              <w:rPr>
                <w:rFonts w:asciiTheme="minorHAnsi" w:hAnsiTheme="minorHAnsi"/>
                <w:color w:val="434343"/>
              </w:rPr>
            </w:pPr>
          </w:p>
          <w:p w:rsidR="009415E5" w:rsidRPr="005450E5" w:rsidRDefault="009415E5" w:rsidP="009415E5">
            <w:pPr>
              <w:numPr>
                <w:ilvl w:val="0"/>
                <w:numId w:val="2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 xml:space="preserve">Behavior ends once  he gets what he wants or realizes he </w:t>
            </w:r>
            <w:r w:rsidRPr="005450E5">
              <w:rPr>
                <w:rFonts w:asciiTheme="minorHAnsi" w:hAnsiTheme="minorHAnsi"/>
                <w:i/>
                <w:color w:val="434343"/>
                <w:highlight w:val="white"/>
              </w:rPr>
              <w:t>won’t</w:t>
            </w:r>
            <w:r w:rsidRPr="005450E5">
              <w:rPr>
                <w:rFonts w:asciiTheme="minorHAnsi" w:hAnsiTheme="minorHAnsi"/>
                <w:color w:val="434343"/>
                <w:highlight w:val="white"/>
              </w:rPr>
              <w:t xml:space="preserve"> get what he wants by acting out.</w:t>
            </w:r>
          </w:p>
        </w:tc>
        <w:tc>
          <w:tcPr>
            <w:tcW w:w="3862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80" w:type="dxa"/>
              <w:left w:w="220" w:type="dxa"/>
              <w:bottom w:w="180" w:type="dxa"/>
              <w:right w:w="220" w:type="dxa"/>
            </w:tcMar>
          </w:tcPr>
          <w:p w:rsidR="009415E5" w:rsidRPr="005450E5" w:rsidRDefault="009415E5" w:rsidP="009415E5">
            <w:pPr>
              <w:numPr>
                <w:ilvl w:val="0"/>
                <w:numId w:val="5"/>
              </w:numPr>
              <w:spacing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 xml:space="preserve">You may not know what </w:t>
            </w:r>
            <w:r w:rsidR="004D4CF2">
              <w:rPr>
                <w:rFonts w:asciiTheme="minorHAnsi" w:hAnsiTheme="minorHAnsi"/>
                <w:color w:val="434343"/>
                <w:highlight w:val="white"/>
              </w:rPr>
              <w:t>the Scout</w:t>
            </w:r>
            <w:r w:rsidRPr="005450E5">
              <w:rPr>
                <w:rFonts w:asciiTheme="minorHAnsi" w:hAnsiTheme="minorHAnsi"/>
                <w:color w:val="434343"/>
                <w:highlight w:val="white"/>
              </w:rPr>
              <w:t xml:space="preserve"> wants or is reacting to.</w:t>
            </w:r>
          </w:p>
          <w:p w:rsidR="009415E5" w:rsidRPr="005450E5" w:rsidRDefault="004D4CF2" w:rsidP="009415E5">
            <w:pPr>
              <w:numPr>
                <w:ilvl w:val="0"/>
                <w:numId w:val="5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>
              <w:rPr>
                <w:rFonts w:asciiTheme="minorHAnsi" w:hAnsiTheme="minorHAnsi"/>
                <w:color w:val="434343"/>
                <w:highlight w:val="white"/>
              </w:rPr>
              <w:t>The Scout</w:t>
            </w:r>
            <w:r w:rsidR="009415E5" w:rsidRPr="005450E5">
              <w:rPr>
                <w:rFonts w:asciiTheme="minorHAnsi" w:hAnsiTheme="minorHAnsi"/>
                <w:color w:val="434343"/>
                <w:highlight w:val="white"/>
              </w:rPr>
              <w:t xml:space="preserve"> doesn’t seem to have control over his behavior and appears panicky.</w:t>
            </w:r>
          </w:p>
          <w:p w:rsidR="009415E5" w:rsidRPr="005450E5" w:rsidRDefault="009415E5" w:rsidP="009415E5">
            <w:pPr>
              <w:numPr>
                <w:ilvl w:val="0"/>
                <w:numId w:val="5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He is shutting down or trying to escape. He’s not able to process what’s going on around him.</w:t>
            </w:r>
          </w:p>
          <w:p w:rsidR="009415E5" w:rsidRPr="005450E5" w:rsidRDefault="009415E5" w:rsidP="009415E5">
            <w:pPr>
              <w:numPr>
                <w:ilvl w:val="0"/>
                <w:numId w:val="5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He doesn’t respond to people’s reactions or attempts to talk to him.</w:t>
            </w:r>
          </w:p>
          <w:p w:rsidR="009415E5" w:rsidRPr="005450E5" w:rsidRDefault="009415E5" w:rsidP="009415E5">
            <w:pPr>
              <w:numPr>
                <w:ilvl w:val="0"/>
                <w:numId w:val="5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He loses his ability to problem-solve and negotiate solutions.</w:t>
            </w:r>
          </w:p>
          <w:p w:rsidR="009415E5" w:rsidRPr="005450E5" w:rsidRDefault="009415E5" w:rsidP="009415E5">
            <w:pPr>
              <w:numPr>
                <w:ilvl w:val="0"/>
                <w:numId w:val="5"/>
              </w:numPr>
              <w:spacing w:before="180" w:after="840"/>
              <w:ind w:left="1180" w:hanging="360"/>
              <w:contextualSpacing/>
              <w:rPr>
                <w:rFonts w:asciiTheme="minorHAnsi" w:hAnsiTheme="minorHAnsi"/>
                <w:color w:val="434343"/>
              </w:rPr>
            </w:pPr>
            <w:r w:rsidRPr="005450E5">
              <w:rPr>
                <w:rFonts w:asciiTheme="minorHAnsi" w:hAnsiTheme="minorHAnsi"/>
                <w:color w:val="434343"/>
                <w:highlight w:val="white"/>
              </w:rPr>
              <w:t>He needs time to calm down and recover, even after a situation has been resolved.</w:t>
            </w:r>
          </w:p>
        </w:tc>
      </w:tr>
    </w:tbl>
    <w:p w:rsidR="001E25FA" w:rsidRDefault="001E25FA"/>
    <w:p w:rsidR="005443DF" w:rsidRDefault="005443DF"/>
    <w:p w:rsidR="005443DF" w:rsidRDefault="005443DF"/>
    <w:p w:rsidR="005443DF" w:rsidRDefault="005443DF"/>
    <w:p w:rsidR="005443DF" w:rsidRDefault="005443DF"/>
    <w:p w:rsidR="005443DF" w:rsidRDefault="005443DF"/>
    <w:tbl>
      <w:tblPr>
        <w:tblW w:w="26185" w:type="dxa"/>
        <w:tblInd w:w="-2160" w:type="dxa"/>
        <w:tblLook w:val="04A0" w:firstRow="1" w:lastRow="0" w:firstColumn="1" w:lastColumn="0" w:noHBand="0" w:noVBand="1"/>
      </w:tblPr>
      <w:tblGrid>
        <w:gridCol w:w="108"/>
        <w:gridCol w:w="882"/>
        <w:gridCol w:w="270"/>
        <w:gridCol w:w="772"/>
        <w:gridCol w:w="664"/>
        <w:gridCol w:w="331"/>
        <w:gridCol w:w="108"/>
        <w:gridCol w:w="10211"/>
        <w:gridCol w:w="108"/>
        <w:gridCol w:w="592"/>
        <w:gridCol w:w="108"/>
        <w:gridCol w:w="592"/>
        <w:gridCol w:w="108"/>
        <w:gridCol w:w="2403"/>
        <w:gridCol w:w="108"/>
        <w:gridCol w:w="592"/>
        <w:gridCol w:w="108"/>
        <w:gridCol w:w="592"/>
        <w:gridCol w:w="108"/>
        <w:gridCol w:w="592"/>
        <w:gridCol w:w="108"/>
        <w:gridCol w:w="592"/>
        <w:gridCol w:w="108"/>
        <w:gridCol w:w="592"/>
        <w:gridCol w:w="108"/>
        <w:gridCol w:w="592"/>
        <w:gridCol w:w="108"/>
        <w:gridCol w:w="592"/>
        <w:gridCol w:w="108"/>
        <w:gridCol w:w="592"/>
        <w:gridCol w:w="108"/>
        <w:gridCol w:w="592"/>
        <w:gridCol w:w="108"/>
        <w:gridCol w:w="732"/>
        <w:gridCol w:w="108"/>
        <w:gridCol w:w="732"/>
        <w:gridCol w:w="108"/>
        <w:gridCol w:w="732"/>
        <w:gridCol w:w="108"/>
      </w:tblGrid>
      <w:tr w:rsidR="005443DF" w:rsidTr="00C45EFA">
        <w:trPr>
          <w:gridAfter w:val="1"/>
          <w:wAfter w:w="108" w:type="dxa"/>
          <w:trHeight w:val="315"/>
        </w:trPr>
        <w:tc>
          <w:tcPr>
            <w:tcW w:w="990" w:type="dxa"/>
            <w:gridSpan w:val="2"/>
            <w:noWrap/>
            <w:vAlign w:val="bottom"/>
            <w:hideMark/>
          </w:tcPr>
          <w:p w:rsidR="005443DF" w:rsidRDefault="005443DF" w:rsidP="000F51B6"/>
        </w:tc>
        <w:tc>
          <w:tcPr>
            <w:tcW w:w="1042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5443DF" w:rsidRDefault="005443DF" w:rsidP="00842C7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bottom"/>
            <w:hideMark/>
          </w:tcPr>
          <w:p w:rsidR="000955A7" w:rsidRDefault="000955A7" w:rsidP="000F51B6">
            <w:pPr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</w:p>
          <w:p w:rsidR="000955A7" w:rsidRDefault="000955A7" w:rsidP="000F51B6">
            <w:pPr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</w:p>
          <w:p w:rsidR="000955A7" w:rsidRDefault="000955A7" w:rsidP="000F51B6">
            <w:pPr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</w:p>
          <w:p w:rsidR="000955A7" w:rsidRDefault="000955A7" w:rsidP="000F51B6">
            <w:pPr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</w:p>
          <w:p w:rsidR="000955A7" w:rsidRDefault="000955A7" w:rsidP="000F51B6">
            <w:pPr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</w:p>
          <w:p w:rsidR="000955A7" w:rsidRDefault="000955A7" w:rsidP="000F51B6">
            <w:pPr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</w:p>
          <w:p w:rsidR="000955A7" w:rsidRDefault="000955A7" w:rsidP="000F51B6">
            <w:pPr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</w:p>
          <w:p w:rsidR="000955A7" w:rsidRDefault="000955A7" w:rsidP="000F51B6">
            <w:pPr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</w:p>
          <w:p w:rsidR="000955A7" w:rsidRDefault="000955A7" w:rsidP="000F51B6">
            <w:pPr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</w:p>
          <w:p w:rsidR="000955A7" w:rsidRDefault="000955A7" w:rsidP="000F51B6">
            <w:pPr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</w:p>
          <w:p w:rsidR="005443DF" w:rsidRPr="00842C7A" w:rsidRDefault="005443DF" w:rsidP="000F51B6">
            <w:pPr>
              <w:rPr>
                <w:rFonts w:asciiTheme="minorHAnsi" w:eastAsia="Times New Roman" w:hAnsiTheme="minorHAnsi"/>
                <w:b/>
                <w:sz w:val="28"/>
                <w:szCs w:val="28"/>
              </w:rPr>
            </w:pPr>
            <w:r w:rsidRPr="00842C7A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lastRenderedPageBreak/>
              <w:t>Accessible Facilities Checklist for Scouts and Scouters with Special Needs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Accessible Facilities Checklist for Scouts and Scouters with Special Needs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Default="005443DF" w:rsidP="000F51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Default="005443DF" w:rsidP="000F51B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Default="005443DF" w:rsidP="000F51B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Default="005443DF" w:rsidP="000F51B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Default="005443DF" w:rsidP="000F51B6">
            <w:pPr>
              <w:rPr>
                <w:sz w:val="20"/>
                <w:szCs w:val="20"/>
              </w:rPr>
            </w:pPr>
          </w:p>
        </w:tc>
      </w:tr>
      <w:tr w:rsidR="005443DF" w:rsidTr="00C45EFA">
        <w:trPr>
          <w:gridBefore w:val="1"/>
          <w:wBefore w:w="108" w:type="dxa"/>
          <w:trHeight w:val="165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Default="005443DF" w:rsidP="000F51B6"/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Default="005443DF" w:rsidP="000F51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Default="005443DF" w:rsidP="000F51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Default="005443DF" w:rsidP="000F51B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Default="005443DF" w:rsidP="000F51B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Default="005443DF" w:rsidP="000F51B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Default="005443DF" w:rsidP="000F51B6">
            <w:pPr>
              <w:rPr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24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842C7A">
              <w:rPr>
                <w:rFonts w:asciiTheme="minorHAnsi" w:eastAsia="Times New Roman" w:hAnsiTheme="minorHAnsi"/>
                <w:b/>
                <w:bCs/>
              </w:rPr>
              <w:t>Yes</w:t>
            </w: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842C7A">
              <w:rPr>
                <w:rFonts w:asciiTheme="minorHAnsi" w:eastAsia="Times New Roman" w:hAnsiTheme="minorHAnsi"/>
                <w:b/>
                <w:bCs/>
              </w:rPr>
              <w:t>No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4230" w:type="dxa"/>
            <w:gridSpan w:val="8"/>
            <w:shd w:val="clear" w:color="auto" w:fill="FFFFFF"/>
            <w:noWrap/>
            <w:vAlign w:val="bottom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  <w:b/>
                <w:bCs/>
              </w:rPr>
            </w:pPr>
            <w:r w:rsidRPr="00842C7A">
              <w:rPr>
                <w:rFonts w:asciiTheme="minorHAnsi" w:eastAsia="Times New Roman" w:hAnsiTheme="minorHAnsi"/>
                <w:b/>
                <w:bCs/>
              </w:rPr>
              <w:t>ACCESS TO FACILITY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7EF5" w:rsidRPr="00E716B6" w:rsidTr="00C45EFA">
        <w:trPr>
          <w:gridBefore w:val="1"/>
          <w:wBefore w:w="108" w:type="dxa"/>
          <w:trHeight w:val="240"/>
        </w:trPr>
        <w:tc>
          <w:tcPr>
            <w:tcW w:w="1152" w:type="dxa"/>
            <w:gridSpan w:val="2"/>
            <w:noWrap/>
            <w:vAlign w:val="bottom"/>
          </w:tcPr>
          <w:p w:rsidR="00597EF5" w:rsidRPr="00E716B6" w:rsidRDefault="00597EF5" w:rsidP="000F51B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noWrap/>
            <w:vAlign w:val="bottom"/>
          </w:tcPr>
          <w:p w:rsidR="00597EF5" w:rsidRPr="00842C7A" w:rsidRDefault="00597EF5" w:rsidP="000F51B6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664" w:type="dxa"/>
            <w:shd w:val="clear" w:color="auto" w:fill="FFFFFF"/>
            <w:noWrap/>
            <w:vAlign w:val="bottom"/>
          </w:tcPr>
          <w:p w:rsidR="00597EF5" w:rsidRPr="00842C7A" w:rsidRDefault="00597EF5" w:rsidP="000F51B6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</w:tcPr>
          <w:p w:rsidR="00597EF5" w:rsidRPr="00842C7A" w:rsidRDefault="00597EF5" w:rsidP="000F51B6">
            <w:pPr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4230" w:type="dxa"/>
            <w:gridSpan w:val="8"/>
            <w:shd w:val="clear" w:color="auto" w:fill="FFFFFF"/>
            <w:noWrap/>
            <w:vAlign w:val="bottom"/>
          </w:tcPr>
          <w:p w:rsidR="00597EF5" w:rsidRPr="00842C7A" w:rsidRDefault="00597EF5" w:rsidP="000F51B6">
            <w:pPr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</w:tcPr>
          <w:p w:rsidR="00597EF5" w:rsidRPr="00E716B6" w:rsidRDefault="00597EF5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</w:tcPr>
          <w:p w:rsidR="00597EF5" w:rsidRPr="00E716B6" w:rsidRDefault="00597EF5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</w:tcPr>
          <w:p w:rsidR="00597EF5" w:rsidRPr="00E716B6" w:rsidRDefault="00597EF5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</w:tcPr>
          <w:p w:rsidR="00597EF5" w:rsidRPr="00E716B6" w:rsidRDefault="00597EF5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</w:tcPr>
          <w:p w:rsidR="00597EF5" w:rsidRPr="00E716B6" w:rsidRDefault="00597EF5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</w:tcPr>
          <w:p w:rsidR="00597EF5" w:rsidRPr="00E716B6" w:rsidRDefault="00597EF5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</w:tcPr>
          <w:p w:rsidR="00597EF5" w:rsidRPr="00E716B6" w:rsidRDefault="00597EF5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</w:tcPr>
          <w:p w:rsidR="00597EF5" w:rsidRPr="00E716B6" w:rsidRDefault="00597EF5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</w:tcPr>
          <w:p w:rsidR="00597EF5" w:rsidRPr="00E716B6" w:rsidRDefault="00597EF5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</w:tcPr>
          <w:p w:rsidR="00597EF5" w:rsidRPr="00E716B6" w:rsidRDefault="00597EF5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</w:tcPr>
          <w:p w:rsidR="00597EF5" w:rsidRPr="00E716B6" w:rsidRDefault="00597EF5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</w:tcPr>
          <w:p w:rsidR="00597EF5" w:rsidRPr="00E716B6" w:rsidRDefault="00597EF5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6330" w:type="dxa"/>
            <w:gridSpan w:val="14"/>
            <w:shd w:val="clear" w:color="auto" w:fill="FFFFFF"/>
            <w:noWrap/>
            <w:vAlign w:val="center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Is the facility near a public transportation route?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4930" w:type="dxa"/>
            <w:gridSpan w:val="10"/>
            <w:shd w:val="clear" w:color="auto" w:fill="FFFFFF"/>
            <w:noWrap/>
            <w:vAlign w:val="center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Do the sidewalks have curb cuts?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center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there handicapped parking spaces?  Van Accessible?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center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5630" w:type="dxa"/>
            <w:gridSpan w:val="12"/>
            <w:shd w:val="clear" w:color="auto" w:fill="FFFFFF"/>
            <w:noWrap/>
            <w:vAlign w:val="center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those parking spaces near the entrance?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9130" w:type="dxa"/>
            <w:gridSpan w:val="22"/>
            <w:shd w:val="clear" w:color="auto" w:fill="FFFFFF"/>
            <w:noWrap/>
            <w:vAlign w:val="center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those spaces 96 inches wide with an added 60 inches for the movement of a wheelchair?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0530" w:type="dxa"/>
            <w:gridSpan w:val="26"/>
            <w:shd w:val="clear" w:color="auto" w:fill="FFFFFF"/>
            <w:vAlign w:val="center"/>
            <w:hideMark/>
          </w:tcPr>
          <w:p w:rsid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Is the entrance on grade, or is there a ramped entrance? [A ramp’s incline should not exceed one ft</w:t>
            </w:r>
            <w:r w:rsidR="0083101A">
              <w:rPr>
                <w:rFonts w:asciiTheme="minorHAnsi" w:eastAsia="Times New Roman" w:hAnsiTheme="minorHAnsi"/>
              </w:rPr>
              <w:t>.</w:t>
            </w:r>
            <w:r w:rsidRPr="00842C7A">
              <w:rPr>
                <w:rFonts w:asciiTheme="minorHAnsi" w:eastAsia="Times New Roman" w:hAnsiTheme="minorHAnsi"/>
              </w:rPr>
              <w:t xml:space="preserve"> for a</w:t>
            </w:r>
          </w:p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12 foot run.]</w:t>
            </w: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4230" w:type="dxa"/>
            <w:gridSpan w:val="8"/>
            <w:shd w:val="clear" w:color="auto" w:fill="FFFFFF"/>
            <w:noWrap/>
            <w:vAlign w:val="center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there handrails at inclines?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7730" w:type="dxa"/>
            <w:gridSpan w:val="18"/>
            <w:shd w:val="clear" w:color="auto" w:fill="FFFFFF"/>
            <w:noWrap/>
            <w:vAlign w:val="center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Do the doors have a power assist or open with a 5 Lb. push-pull?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7030" w:type="dxa"/>
            <w:gridSpan w:val="16"/>
            <w:shd w:val="clear" w:color="auto" w:fill="FFFFFF"/>
            <w:noWrap/>
            <w:vAlign w:val="center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drains and gratings aligned so it does not trap the wheels?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135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285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4230" w:type="dxa"/>
            <w:gridSpan w:val="8"/>
            <w:shd w:val="clear" w:color="auto" w:fill="FFFFFF"/>
            <w:noWrap/>
            <w:vAlign w:val="bottom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  <w:b/>
                <w:bCs/>
              </w:rPr>
            </w:pPr>
            <w:r w:rsidRPr="00842C7A">
              <w:rPr>
                <w:rFonts w:asciiTheme="minorHAnsi" w:eastAsia="Times New Roman" w:hAnsiTheme="minorHAnsi"/>
                <w:b/>
                <w:bCs/>
              </w:rPr>
              <w:t>DOORWAYS-PATHWAYS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585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0530" w:type="dxa"/>
            <w:gridSpan w:val="26"/>
            <w:vAlign w:val="bottom"/>
            <w:hideMark/>
          </w:tcPr>
          <w:p w:rsid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door openings (internal and external) at least a 32 in</w:t>
            </w:r>
            <w:r w:rsidR="0083101A">
              <w:rPr>
                <w:rFonts w:asciiTheme="minorHAnsi" w:eastAsia="Times New Roman" w:hAnsiTheme="minorHAnsi"/>
              </w:rPr>
              <w:t>.</w:t>
            </w:r>
            <w:r w:rsidRPr="00842C7A">
              <w:rPr>
                <w:rFonts w:asciiTheme="minorHAnsi" w:eastAsia="Times New Roman" w:hAnsiTheme="minorHAnsi"/>
              </w:rPr>
              <w:t>? [Replacing traditional knife hinges with offset</w:t>
            </w:r>
          </w:p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 xml:space="preserve">hinges can result in a </w:t>
            </w:r>
            <w:proofErr w:type="gramStart"/>
            <w:r w:rsidRPr="00842C7A">
              <w:rPr>
                <w:rFonts w:asciiTheme="minorHAnsi" w:eastAsia="Times New Roman" w:hAnsiTheme="minorHAnsi"/>
              </w:rPr>
              <w:t>2 inch</w:t>
            </w:r>
            <w:proofErr w:type="gramEnd"/>
            <w:r w:rsidRPr="00842C7A">
              <w:rPr>
                <w:rFonts w:asciiTheme="minorHAnsi" w:eastAsia="Times New Roman" w:hAnsiTheme="minorHAnsi"/>
              </w:rPr>
              <w:t xml:space="preserve"> gain in width at minimal cost.]</w:t>
            </w: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585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noWrap/>
            <w:vAlign w:val="center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Do the doors have lever or handles not requiring twisting or squeezing? [Not knobs]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585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noWrap/>
            <w:vAlign w:val="center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doorway thresholds beveled and less than 3/4 inch high?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585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noWrap/>
            <w:vAlign w:val="center"/>
            <w:hideMark/>
          </w:tcPr>
          <w:p w:rsidR="005443DF" w:rsidRPr="00842C7A" w:rsidRDefault="005443DF" w:rsidP="00C45EF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hallways and pathways at least 36 inches wide? [60 inches where two wheelchairs may pass.]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135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24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4230" w:type="dxa"/>
            <w:gridSpan w:val="8"/>
            <w:shd w:val="clear" w:color="auto" w:fill="FFFFFF"/>
            <w:noWrap/>
            <w:vAlign w:val="bottom"/>
            <w:hideMark/>
          </w:tcPr>
          <w:p w:rsidR="005443DF" w:rsidRPr="00842C7A" w:rsidRDefault="005443DF" w:rsidP="005E3A96">
            <w:pPr>
              <w:ind w:left="-111"/>
              <w:rPr>
                <w:rFonts w:asciiTheme="minorHAnsi" w:eastAsia="Times New Roman" w:hAnsiTheme="minorHAnsi"/>
                <w:b/>
                <w:bCs/>
              </w:rPr>
            </w:pPr>
            <w:r w:rsidRPr="00842C7A">
              <w:rPr>
                <w:rFonts w:asciiTheme="minorHAnsi" w:eastAsia="Times New Roman" w:hAnsiTheme="minorHAnsi"/>
                <w:b/>
                <w:bCs/>
              </w:rPr>
              <w:t>BATHROOM FACILITIES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noWrap/>
            <w:vAlign w:val="center"/>
            <w:hideMark/>
          </w:tcPr>
          <w:p w:rsidR="005443DF" w:rsidRPr="00842C7A" w:rsidRDefault="005443DF" w:rsidP="005E3A96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Is there an accessible bathroom? [could be Unisex]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1019" w:type="dxa"/>
            <w:gridSpan w:val="4"/>
            <w:noWrap/>
            <w:vAlign w:val="center"/>
            <w:hideMark/>
          </w:tcPr>
          <w:p w:rsidR="005443DF" w:rsidRPr="00842C7A" w:rsidRDefault="005443DF" w:rsidP="005E3A96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Is there space to transfer from a wheelchair to the seat - 60 inches?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1019" w:type="dxa"/>
            <w:gridSpan w:val="4"/>
            <w:noWrap/>
            <w:vAlign w:val="center"/>
            <w:hideMark/>
          </w:tcPr>
          <w:p w:rsidR="005443DF" w:rsidRPr="00842C7A" w:rsidRDefault="005443DF" w:rsidP="005E3A96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there grab bars in the toilet and shower?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1019" w:type="dxa"/>
            <w:gridSpan w:val="4"/>
            <w:noWrap/>
            <w:vAlign w:val="center"/>
            <w:hideMark/>
          </w:tcPr>
          <w:p w:rsidR="005443DF" w:rsidRPr="00842C7A" w:rsidRDefault="005443DF" w:rsidP="005E3A96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 xml:space="preserve">Is the seat height at 18 </w:t>
            </w:r>
            <w:r w:rsidR="00112358" w:rsidRPr="00842C7A">
              <w:rPr>
                <w:rFonts w:asciiTheme="minorHAnsi" w:eastAsia="Times New Roman" w:hAnsiTheme="minorHAnsi"/>
              </w:rPr>
              <w:t>inches?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43DF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1019" w:type="dxa"/>
            <w:gridSpan w:val="4"/>
            <w:noWrap/>
            <w:vAlign w:val="center"/>
            <w:hideMark/>
          </w:tcPr>
          <w:p w:rsidR="005443DF" w:rsidRPr="00842C7A" w:rsidRDefault="005443DF" w:rsidP="005E3A96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Is the lavatory height no higher than 34 inches, yet allow 27 inches for knee clearance?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485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955A7">
            <w:pPr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955A7" w:rsidRPr="00842C7A" w:rsidRDefault="000955A7" w:rsidP="000955A7">
            <w:pPr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</w:tcPr>
          <w:p w:rsidR="000955A7" w:rsidRPr="00842C7A" w:rsidRDefault="000955A7" w:rsidP="000955A7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1019" w:type="dxa"/>
            <w:gridSpan w:val="4"/>
            <w:noWrap/>
            <w:vAlign w:val="center"/>
          </w:tcPr>
          <w:p w:rsidR="000955A7" w:rsidRPr="00842C7A" w:rsidRDefault="000955A7" w:rsidP="000955A7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Is the faucet lever, push</w:t>
            </w:r>
            <w:r>
              <w:rPr>
                <w:rFonts w:asciiTheme="minorHAnsi" w:eastAsia="Times New Roman" w:hAnsiTheme="minorHAnsi"/>
              </w:rPr>
              <w:t>, or electronically controlled?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521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955A7" w:rsidRPr="00842C7A" w:rsidRDefault="000955A7" w:rsidP="000955A7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955A7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1019" w:type="dxa"/>
            <w:gridSpan w:val="4"/>
            <w:noWrap/>
            <w:vAlign w:val="center"/>
            <w:hideMark/>
          </w:tcPr>
          <w:p w:rsidR="000955A7" w:rsidRPr="00842C7A" w:rsidRDefault="000955A7" w:rsidP="005E3A96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Does the shower allow for roll-in or transfer to a seat?  Is there a hand held adjustable shower head?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150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:rsidR="000955A7" w:rsidRPr="00842C7A" w:rsidRDefault="000955A7" w:rsidP="00C45EFA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255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:rsidR="000955A7" w:rsidRPr="008C7E31" w:rsidRDefault="000955A7" w:rsidP="000F51B6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8C7E31">
              <w:rPr>
                <w:rFonts w:asciiTheme="minorHAnsi" w:eastAsia="Times New Roman" w:hAnsiTheme="minorHAnsi"/>
                <w:b/>
              </w:rPr>
              <w:t> </w:t>
            </w:r>
            <w:r w:rsidR="008C7E31" w:rsidRPr="008C7E31">
              <w:rPr>
                <w:rFonts w:asciiTheme="minorHAnsi" w:eastAsia="Times New Roman" w:hAnsiTheme="minorHAnsi"/>
                <w:b/>
              </w:rPr>
              <w:t>Yes</w:t>
            </w: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0955A7" w:rsidRPr="008C7E31" w:rsidRDefault="008C7E31" w:rsidP="000F51B6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8C7E31">
              <w:rPr>
                <w:rFonts w:asciiTheme="minorHAnsi" w:eastAsia="Times New Roman" w:hAnsiTheme="minorHAnsi"/>
                <w:b/>
              </w:rPr>
              <w:t>No</w:t>
            </w:r>
            <w:r w:rsidR="000955A7" w:rsidRPr="008C7E31">
              <w:rPr>
                <w:rFonts w:asciiTheme="minorHAnsi" w:eastAsia="Times New Roman" w:hAnsiTheme="minorHAnsi"/>
                <w:b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1019" w:type="dxa"/>
            <w:gridSpan w:val="4"/>
            <w:noWrap/>
            <w:vAlign w:val="bottom"/>
            <w:hideMark/>
          </w:tcPr>
          <w:p w:rsidR="000955A7" w:rsidRPr="00842C7A" w:rsidRDefault="000955A7" w:rsidP="005E3A96">
            <w:pPr>
              <w:ind w:left="-111"/>
              <w:rPr>
                <w:rFonts w:asciiTheme="minorHAnsi" w:eastAsia="Times New Roman" w:hAnsiTheme="minorHAnsi"/>
                <w:b/>
                <w:bCs/>
              </w:rPr>
            </w:pPr>
            <w:r w:rsidRPr="00842C7A">
              <w:rPr>
                <w:rFonts w:asciiTheme="minorHAnsi" w:eastAsia="Times New Roman" w:hAnsiTheme="minorHAnsi"/>
                <w:b/>
                <w:bCs/>
              </w:rPr>
              <w:t>MULTIPLE LEVEL BUILDINGS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center"/>
            <w:hideMark/>
          </w:tcPr>
          <w:p w:rsidR="000955A7" w:rsidRPr="00842C7A" w:rsidRDefault="000955A7" w:rsidP="005E3A96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If facilities are not on grade level, are there internal ramps or an elevator that operates at all times?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450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center"/>
            <w:hideMark/>
          </w:tcPr>
          <w:p w:rsidR="000955A7" w:rsidRPr="00842C7A" w:rsidRDefault="000955A7" w:rsidP="005E3A96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elevator call buttons no higher than 42 inches, and control buttons 54 inches?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135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270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5E3A96">
            <w:pPr>
              <w:ind w:left="-111"/>
              <w:rPr>
                <w:rFonts w:asciiTheme="minorHAnsi" w:eastAsia="Times New Roman" w:hAnsiTheme="minorHAnsi"/>
                <w:b/>
                <w:bCs/>
              </w:rPr>
            </w:pPr>
            <w:r w:rsidRPr="00842C7A">
              <w:rPr>
                <w:rFonts w:asciiTheme="minorHAnsi" w:eastAsia="Times New Roman" w:hAnsiTheme="minorHAnsi"/>
                <w:b/>
                <w:bCs/>
              </w:rPr>
              <w:t>SAFETY AND CONVENIENCE FEATURES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570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center"/>
            <w:hideMark/>
          </w:tcPr>
          <w:p w:rsidR="000955A7" w:rsidRPr="00842C7A" w:rsidRDefault="000955A7" w:rsidP="008A5A2C">
            <w:pPr>
              <w:ind w:left="-111" w:right="836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there tactile indicators which can warn a person with vision impairments to obstructions and dangers?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585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  <w:b/>
                <w:bCs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center"/>
            <w:hideMark/>
          </w:tcPr>
          <w:p w:rsidR="000955A7" w:rsidRPr="00842C7A" w:rsidRDefault="000955A7" w:rsidP="0083101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audible alarms (bells) supplemented by strobe lights for the hearing impaired?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585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noWrap/>
            <w:vAlign w:val="center"/>
            <w:hideMark/>
          </w:tcPr>
          <w:p w:rsidR="000955A7" w:rsidRPr="00842C7A" w:rsidRDefault="000955A7" w:rsidP="0083101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Are water fountains projecting, at a 36 inch spout level, or is a cup holder available for a wheelchair user?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585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center"/>
            <w:hideMark/>
          </w:tcPr>
          <w:p w:rsidR="000955A7" w:rsidRPr="00842C7A" w:rsidRDefault="000955A7" w:rsidP="0083101A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 xml:space="preserve">Is there a sensory friendly area to go to when suffering from sensory overload? </w:t>
            </w:r>
          </w:p>
        </w:tc>
        <w:tc>
          <w:tcPr>
            <w:tcW w:w="700" w:type="dxa"/>
            <w:gridSpan w:val="2"/>
            <w:noWrap/>
            <w:vAlign w:val="center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center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center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585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8A5A2C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0530" w:type="dxa"/>
            <w:gridSpan w:val="26"/>
            <w:shd w:val="clear" w:color="auto" w:fill="FFFFFF"/>
            <w:vAlign w:val="bottom"/>
            <w:hideMark/>
          </w:tcPr>
          <w:p w:rsidR="000955A7" w:rsidRDefault="000955A7" w:rsidP="008A5A2C">
            <w:pPr>
              <w:tabs>
                <w:tab w:val="left" w:pos="9267"/>
                <w:tab w:val="left" w:pos="9391"/>
              </w:tabs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 xml:space="preserve">In a location with fixed seats are there seating cut-outs or </w:t>
            </w:r>
            <w:r w:rsidR="008A5A2C">
              <w:rPr>
                <w:rFonts w:asciiTheme="minorHAnsi" w:eastAsia="Times New Roman" w:hAnsiTheme="minorHAnsi"/>
              </w:rPr>
              <w:t>removable</w:t>
            </w:r>
            <w:r w:rsidRPr="00842C7A">
              <w:rPr>
                <w:rFonts w:asciiTheme="minorHAnsi" w:eastAsia="Times New Roman" w:hAnsiTheme="minorHAnsi"/>
              </w:rPr>
              <w:t xml:space="preserve"> aisle seat armrests to facilitate</w:t>
            </w:r>
          </w:p>
          <w:p w:rsidR="000955A7" w:rsidRPr="00842C7A" w:rsidRDefault="008A5A2C" w:rsidP="008A5A2C">
            <w:pPr>
              <w:ind w:left="-111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t</w:t>
            </w:r>
            <w:r w:rsidR="000955A7" w:rsidRPr="00842C7A">
              <w:rPr>
                <w:rFonts w:asciiTheme="minorHAnsi" w:eastAsia="Times New Roman" w:hAnsiTheme="minorHAnsi"/>
              </w:rPr>
              <w:t>ransfer</w:t>
            </w:r>
            <w:r w:rsidR="000955A7">
              <w:rPr>
                <w:rFonts w:asciiTheme="minorHAnsi" w:eastAsia="Times New Roman" w:hAnsiTheme="minorHAnsi"/>
              </w:rPr>
              <w:t xml:space="preserve"> </w:t>
            </w:r>
            <w:r w:rsidR="000955A7" w:rsidRPr="00842C7A">
              <w:rPr>
                <w:rFonts w:asciiTheme="minorHAnsi" w:eastAsia="Times New Roman" w:hAnsiTheme="minorHAnsi"/>
              </w:rPr>
              <w:t>from a wheelchair?</w:t>
            </w: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494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8A5A2C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0530" w:type="dxa"/>
            <w:gridSpan w:val="26"/>
            <w:shd w:val="clear" w:color="auto" w:fill="FFFFFF"/>
            <w:vAlign w:val="bottom"/>
            <w:hideMark/>
          </w:tcPr>
          <w:p w:rsidR="000955A7" w:rsidRDefault="000955A7" w:rsidP="008A5A2C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Can a wheelchair user utilize work areas (tables, desks, etc.)? [Wooden blocks under the legs can raise the</w:t>
            </w:r>
          </w:p>
          <w:p w:rsidR="000955A7" w:rsidRPr="00842C7A" w:rsidRDefault="000955A7" w:rsidP="008A5A2C">
            <w:pPr>
              <w:ind w:left="-111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height for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842C7A">
              <w:rPr>
                <w:rFonts w:asciiTheme="minorHAnsi" w:eastAsia="Times New Roman" w:hAnsiTheme="minorHAnsi"/>
              </w:rPr>
              <w:t>tall people too.]</w:t>
            </w: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165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43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0319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right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315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94" w:type="dxa"/>
            <w:gridSpan w:val="6"/>
            <w:shd w:val="clear" w:color="auto" w:fill="FFFFFF"/>
            <w:noWrap/>
            <w:vAlign w:val="bottom"/>
            <w:hideMark/>
          </w:tcPr>
          <w:p w:rsidR="000955A7" w:rsidRPr="00842C7A" w:rsidRDefault="000955A7" w:rsidP="008A5A2C">
            <w:pPr>
              <w:ind w:left="-126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 xml:space="preserve">The purpose of this checklist is to make leaders aware of facilities shortcomings for those with </w:t>
            </w:r>
            <w:r>
              <w:rPr>
                <w:rFonts w:asciiTheme="minorHAnsi" w:eastAsia="Times New Roman" w:hAnsiTheme="minorHAnsi"/>
              </w:rPr>
              <w:t>special needs and when possible,</w:t>
            </w:r>
            <w:r w:rsidRPr="00842C7A">
              <w:rPr>
                <w:rFonts w:asciiTheme="minorHAnsi" w:eastAsia="Times New Roman" w:hAnsiTheme="minorHAnsi"/>
              </w:rPr>
              <w:t xml:space="preserve"> </w:t>
            </w:r>
            <w:r w:rsidR="008A5A2C">
              <w:rPr>
                <w:rFonts w:asciiTheme="minorHAnsi" w:eastAsia="Times New Roman" w:hAnsiTheme="minorHAnsi"/>
              </w:rPr>
              <w:t xml:space="preserve">   </w:t>
            </w:r>
            <w:r w:rsidRPr="00842C7A">
              <w:rPr>
                <w:rFonts w:asciiTheme="minorHAnsi" w:eastAsia="Times New Roman" w:hAnsiTheme="minorHAnsi"/>
              </w:rPr>
              <w:t>make changes to better serve the special needs community. We recognize this is not always possible, but hope leaders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842C7A">
              <w:rPr>
                <w:rFonts w:asciiTheme="minorHAnsi" w:eastAsia="Times New Roman" w:hAnsiTheme="minorHAnsi"/>
              </w:rPr>
              <w:t>keep</w:t>
            </w:r>
            <w:r>
              <w:rPr>
                <w:rFonts w:asciiTheme="minorHAnsi" w:eastAsia="Times New Roman" w:hAnsiTheme="minorHAnsi"/>
              </w:rPr>
              <w:t xml:space="preserve"> in </w:t>
            </w:r>
            <w:r w:rsidR="008A5A2C">
              <w:rPr>
                <w:rFonts w:asciiTheme="minorHAnsi" w:eastAsia="Times New Roman" w:hAnsiTheme="minorHAnsi"/>
              </w:rPr>
              <w:t xml:space="preserve">       </w:t>
            </w:r>
            <w:r>
              <w:rPr>
                <w:rFonts w:asciiTheme="minorHAnsi" w:eastAsia="Times New Roman" w:hAnsiTheme="minorHAnsi"/>
              </w:rPr>
              <w:t>mind when selecting venues outside the meeting place to accommodate Scouts and Scouters with disabilities.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55A7" w:rsidRPr="00E716B6" w:rsidTr="00C45EFA">
        <w:trPr>
          <w:gridBefore w:val="1"/>
          <w:wBefore w:w="108" w:type="dxa"/>
          <w:trHeight w:val="315"/>
        </w:trPr>
        <w:tc>
          <w:tcPr>
            <w:tcW w:w="1152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94" w:type="dxa"/>
            <w:gridSpan w:val="6"/>
            <w:shd w:val="clear" w:color="auto" w:fill="FFFFFF"/>
            <w:noWrap/>
            <w:vAlign w:val="bottom"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842C7A" w:rsidRDefault="000955A7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noWrap/>
            <w:vAlign w:val="bottom"/>
            <w:hideMark/>
          </w:tcPr>
          <w:p w:rsidR="000955A7" w:rsidRPr="00842C7A" w:rsidRDefault="000955A7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shd w:val="clear" w:color="auto" w:fill="FFFFFF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55A7" w:rsidRPr="00E716B6" w:rsidRDefault="000955A7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037D8" w:rsidRDefault="00E037D8">
      <w:r>
        <w:br w:type="page"/>
      </w:r>
    </w:p>
    <w:tbl>
      <w:tblPr>
        <w:tblW w:w="25915" w:type="dxa"/>
        <w:tblInd w:w="-2052" w:type="dxa"/>
        <w:tblLook w:val="04A0" w:firstRow="1" w:lastRow="0" w:firstColumn="1" w:lastColumn="0" w:noHBand="0" w:noVBand="1"/>
      </w:tblPr>
      <w:tblGrid>
        <w:gridCol w:w="990"/>
        <w:gridCol w:w="12194"/>
        <w:gridCol w:w="700"/>
        <w:gridCol w:w="700"/>
        <w:gridCol w:w="2511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840"/>
        <w:gridCol w:w="840"/>
        <w:gridCol w:w="840"/>
      </w:tblGrid>
      <w:tr w:rsidR="005443DF" w:rsidRPr="00E716B6" w:rsidTr="00E037D8">
        <w:trPr>
          <w:trHeight w:val="315"/>
        </w:trPr>
        <w:tc>
          <w:tcPr>
            <w:tcW w:w="990" w:type="dxa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94" w:type="dxa"/>
            <w:shd w:val="clear" w:color="auto" w:fill="FFFFFF"/>
            <w:noWrap/>
            <w:vAlign w:val="bottom"/>
          </w:tcPr>
          <w:p w:rsidR="00C31DC1" w:rsidRPr="005450E5" w:rsidRDefault="0099650F" w:rsidP="005450E5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450E5">
              <w:rPr>
                <w:rFonts w:asciiTheme="minorHAnsi" w:hAnsiTheme="minorHAnsi"/>
                <w:b/>
                <w:bCs/>
                <w:sz w:val="28"/>
                <w:szCs w:val="28"/>
              </w:rPr>
              <w:t>Accommodations for Scouts</w:t>
            </w:r>
          </w:p>
          <w:p w:rsidR="0099650F" w:rsidRPr="005450E5" w:rsidRDefault="0099650F" w:rsidP="008C7E31">
            <w:pPr>
              <w:pStyle w:val="Default"/>
              <w:ind w:right="674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>In order to insure success for our Scouts with special needs, sometimes accommodations may be necessary to help assist with completion of a task.</w:t>
            </w:r>
            <w:r w:rsidR="00E037D8"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Some guiding principles are: not all Scouts with special needs require accommodations, ask parents </w:t>
            </w:r>
            <w:proofErr w:type="gramStart"/>
            <w:r w:rsidRPr="005450E5">
              <w:rPr>
                <w:rFonts w:asciiTheme="minorHAnsi" w:hAnsiTheme="minorHAnsi"/>
                <w:sz w:val="22"/>
                <w:szCs w:val="22"/>
              </w:rPr>
              <w:t xml:space="preserve">for </w:t>
            </w:r>
            <w:r w:rsidR="008145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guidance</w:t>
            </w:r>
            <w:proofErr w:type="gramEnd"/>
            <w:r w:rsidRPr="005450E5">
              <w:rPr>
                <w:rFonts w:asciiTheme="minorHAnsi" w:hAnsiTheme="minorHAnsi"/>
                <w:sz w:val="22"/>
                <w:szCs w:val="22"/>
              </w:rPr>
              <w:t xml:space="preserve"> as they may have ideas you haven’t thought of, be respectful of the Scout’s cultur</w:t>
            </w:r>
            <w:r w:rsidR="00481248">
              <w:rPr>
                <w:rFonts w:asciiTheme="minorHAnsi" w:hAnsiTheme="minorHAnsi"/>
                <w:sz w:val="22"/>
                <w:szCs w:val="22"/>
              </w:rPr>
              <w:t>e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and ethnic</w:t>
            </w:r>
            <w:r w:rsidR="00597EF5">
              <w:rPr>
                <w:rFonts w:asciiTheme="minorHAnsi" w:hAnsiTheme="minorHAnsi"/>
                <w:sz w:val="22"/>
                <w:szCs w:val="22"/>
              </w:rPr>
              <w:t>ity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481248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integrate accommodations into meetings and outings.</w:t>
            </w:r>
            <w:r w:rsidR="00E037D8"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Sometimes using an accommodation </w:t>
            </w:r>
            <w:r w:rsidR="00597EF5">
              <w:rPr>
                <w:rFonts w:asciiTheme="minorHAnsi" w:hAnsiTheme="minorHAnsi"/>
                <w:sz w:val="22"/>
                <w:szCs w:val="22"/>
              </w:rPr>
              <w:t>may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require other actions.</w:t>
            </w:r>
            <w:r w:rsidR="004812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Using these accommodations will hopefully decrease frustration for the Scout, although it may not necessarily eliminate the frustration.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1DC1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Use </w:t>
            </w:r>
            <w:r w:rsidRPr="005450E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Timing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accommodations WHEN: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>The Scout requires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7EF5">
              <w:rPr>
                <w:rFonts w:asciiTheme="minorHAnsi" w:hAnsiTheme="minorHAnsi"/>
                <w:sz w:val="22"/>
                <w:szCs w:val="22"/>
              </w:rPr>
              <w:t>more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time to read text, write responses, use </w:t>
            </w:r>
            <w:r w:rsidR="008145B8">
              <w:rPr>
                <w:rFonts w:asciiTheme="minorHAnsi" w:hAnsiTheme="minorHAnsi"/>
                <w:sz w:val="22"/>
                <w:szCs w:val="22"/>
              </w:rPr>
              <w:t>electronic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devices or require assistance </w:t>
            </w:r>
            <w:r w:rsidR="00597EF5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stay on t</w:t>
            </w:r>
            <w:r w:rsidR="008145B8">
              <w:rPr>
                <w:rFonts w:asciiTheme="minorHAnsi" w:hAnsiTheme="minorHAnsi"/>
                <w:sz w:val="22"/>
                <w:szCs w:val="22"/>
              </w:rPr>
              <w:t>r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a</w:t>
            </w:r>
            <w:r w:rsidR="008145B8">
              <w:rPr>
                <w:rFonts w:asciiTheme="minorHAnsi" w:hAnsiTheme="minorHAnsi"/>
                <w:sz w:val="22"/>
                <w:szCs w:val="22"/>
              </w:rPr>
              <w:t>c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k. Accommodations: </w:t>
            </w:r>
            <w:r w:rsidR="008145B8">
              <w:rPr>
                <w:rFonts w:asciiTheme="minorHAnsi" w:hAnsiTheme="minorHAnsi"/>
                <w:sz w:val="22"/>
                <w:szCs w:val="22"/>
              </w:rPr>
              <w:t>Allow m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ore time to complete a task, change </w:t>
            </w:r>
            <w:r w:rsidR="00597EF5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time </w:t>
            </w:r>
            <w:r w:rsidR="00597EF5">
              <w:rPr>
                <w:rFonts w:asciiTheme="minorHAnsi" w:hAnsiTheme="minorHAnsi"/>
                <w:sz w:val="22"/>
                <w:szCs w:val="22"/>
              </w:rPr>
              <w:t xml:space="preserve">when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subject is presented, </w:t>
            </w:r>
            <w:r w:rsidR="008145B8">
              <w:rPr>
                <w:rFonts w:asciiTheme="minorHAnsi" w:hAnsiTheme="minorHAnsi"/>
                <w:sz w:val="22"/>
                <w:szCs w:val="22"/>
              </w:rPr>
              <w:t xml:space="preserve">or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allow the Scout to </w:t>
            </w:r>
            <w:r w:rsidR="009E703F">
              <w:rPr>
                <w:rFonts w:asciiTheme="minorHAnsi" w:hAnsiTheme="minorHAnsi"/>
                <w:sz w:val="22"/>
                <w:szCs w:val="22"/>
              </w:rPr>
              <w:t>com</w:t>
            </w:r>
            <w:r w:rsidR="008145B8">
              <w:rPr>
                <w:rFonts w:asciiTheme="minorHAnsi" w:hAnsiTheme="minorHAnsi"/>
                <w:sz w:val="22"/>
                <w:szCs w:val="22"/>
              </w:rPr>
              <w:t xml:space="preserve">-      </w:t>
            </w:r>
            <w:proofErr w:type="spellStart"/>
            <w:r w:rsidR="009E703F">
              <w:rPr>
                <w:rFonts w:asciiTheme="minorHAnsi" w:hAnsiTheme="minorHAnsi"/>
                <w:sz w:val="22"/>
                <w:szCs w:val="22"/>
              </w:rPr>
              <w:t>plete</w:t>
            </w:r>
            <w:proofErr w:type="spellEnd"/>
            <w:r w:rsidR="009E703F">
              <w:rPr>
                <w:rFonts w:asciiTheme="minorHAnsi" w:hAnsiTheme="minorHAnsi"/>
                <w:sz w:val="22"/>
                <w:szCs w:val="22"/>
              </w:rPr>
              <w:t xml:space="preserve"> the task in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small time blocks.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1DC1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Use </w:t>
            </w:r>
            <w:r w:rsidRPr="005450E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Scheduling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accommodations WHEN: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Coordination with the effects of medication needs to be considered or for Scouts who have a low frustration tolerance. </w:t>
            </w:r>
            <w:r w:rsidR="00481248">
              <w:rPr>
                <w:rFonts w:asciiTheme="minorHAnsi" w:hAnsiTheme="minorHAnsi"/>
                <w:sz w:val="22"/>
                <w:szCs w:val="22"/>
              </w:rPr>
              <w:t>Accom-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>modation: Schedule task when medication is most effective, utilize active participation during times when the Scout is likely</w:t>
            </w:r>
            <w:r w:rsidR="008145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E703F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8145B8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move around, 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provide frequent breaks. </w:t>
            </w:r>
          </w:p>
          <w:p w:rsidR="0099650F" w:rsidRPr="005450E5" w:rsidRDefault="0099650F" w:rsidP="0099650F">
            <w:pPr>
              <w:pStyle w:val="Default"/>
              <w:ind w:left="-126"/>
              <w:rPr>
                <w:rFonts w:asciiTheme="minorHAnsi" w:hAnsiTheme="minorHAnsi"/>
                <w:sz w:val="22"/>
                <w:szCs w:val="22"/>
              </w:rPr>
            </w:pPr>
          </w:p>
          <w:p w:rsidR="00C31DC1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Use </w:t>
            </w:r>
            <w:r w:rsidRPr="005450E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Setting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accommodations WHEN: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A Scout has difficulty focusing attention in a group setting, </w:t>
            </w:r>
            <w:r w:rsidR="00481248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other Scouts may be distracted by the accommodation. 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Accommodations: Personal assistance including supervision and cues, preferential seating, lighting and other environmental </w:t>
            </w:r>
            <w:r w:rsidR="009E703F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factors</w:t>
            </w:r>
            <w:r w:rsidR="00112358">
              <w:rPr>
                <w:rFonts w:asciiTheme="minorHAnsi" w:hAnsiTheme="minorHAnsi"/>
                <w:sz w:val="22"/>
                <w:szCs w:val="22"/>
              </w:rPr>
              <w:t>,</w:t>
            </w:r>
            <w:r w:rsidR="00112358" w:rsidRPr="005450E5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 xml:space="preserve"> possibly a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different location. 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31DC1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Use </w:t>
            </w:r>
            <w:r w:rsidRPr="005450E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Presentation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accommodations WHEN: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9650F" w:rsidRPr="005450E5" w:rsidRDefault="0099650F" w:rsidP="0083101A">
            <w:pPr>
              <w:pStyle w:val="Default"/>
              <w:ind w:left="-36" w:firstLine="36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>A Scout has specific sensory needs, difficulty reading or understanding assignment</w:t>
            </w:r>
            <w:r w:rsidR="0083101A">
              <w:rPr>
                <w:rFonts w:asciiTheme="minorHAnsi" w:hAnsiTheme="minorHAnsi"/>
                <w:sz w:val="22"/>
                <w:szCs w:val="22"/>
              </w:rPr>
              <w:t>s</w:t>
            </w:r>
            <w:r w:rsidR="009E703F">
              <w:rPr>
                <w:rFonts w:asciiTheme="minorHAnsi" w:hAnsiTheme="minorHAnsi"/>
                <w:sz w:val="22"/>
                <w:szCs w:val="22"/>
              </w:rPr>
              <w:t>,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="009E703F">
              <w:rPr>
                <w:rFonts w:asciiTheme="minorHAnsi" w:hAnsiTheme="minorHAnsi"/>
                <w:sz w:val="22"/>
                <w:szCs w:val="22"/>
              </w:rPr>
              <w:t xml:space="preserve">following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directions. Accommodations: Change the group size, determine the rate of introduction of new skills, lecture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>,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or demonstration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>.</w:t>
            </w:r>
            <w:r w:rsidR="004812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Teach prerequisite skills, pro</w:t>
            </w:r>
            <w:r w:rsidR="009E703F">
              <w:rPr>
                <w:rFonts w:asciiTheme="minorHAnsi" w:hAnsiTheme="minorHAnsi"/>
                <w:sz w:val="22"/>
                <w:szCs w:val="22"/>
              </w:rPr>
              <w:t xml:space="preserve">-   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vide visual</w:t>
            </w:r>
            <w:r w:rsidR="00481248">
              <w:rPr>
                <w:rFonts w:asciiTheme="minorHAnsi" w:hAnsiTheme="minorHAnsi"/>
                <w:sz w:val="22"/>
                <w:szCs w:val="22"/>
              </w:rPr>
              <w:t xml:space="preserve">/ auditory cues, </w:t>
            </w:r>
            <w:r w:rsidR="009E703F">
              <w:rPr>
                <w:rFonts w:asciiTheme="minorHAnsi" w:hAnsiTheme="minorHAnsi"/>
                <w:sz w:val="22"/>
                <w:szCs w:val="22"/>
              </w:rPr>
              <w:t>or</w:t>
            </w:r>
            <w:r w:rsidR="00112358" w:rsidRPr="005450E5">
              <w:rPr>
                <w:rFonts w:asciiTheme="minorHAnsi" w:hAnsiTheme="minorHAnsi"/>
                <w:sz w:val="22"/>
                <w:szCs w:val="22"/>
              </w:rPr>
              <w:t xml:space="preserve"> use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450E5">
              <w:rPr>
                <w:rFonts w:asciiTheme="minorHAnsi" w:hAnsiTheme="minorHAnsi"/>
                <w:sz w:val="22"/>
                <w:szCs w:val="22"/>
              </w:rPr>
              <w:t>BookShare</w:t>
            </w:r>
            <w:proofErr w:type="spellEnd"/>
            <w:r w:rsidR="00C31DC1" w:rsidRPr="005450E5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Braille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>. A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dapt existing materials, provide additional </w:t>
            </w:r>
            <w:r w:rsidR="009E703F">
              <w:rPr>
                <w:rFonts w:asciiTheme="minorHAnsi" w:hAnsiTheme="minorHAnsi"/>
                <w:sz w:val="22"/>
                <w:szCs w:val="22"/>
              </w:rPr>
              <w:t>resource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s, use games, </w:t>
            </w:r>
            <w:proofErr w:type="spellStart"/>
            <w:r w:rsidRPr="005450E5">
              <w:rPr>
                <w:rFonts w:asciiTheme="minorHAnsi" w:hAnsiTheme="minorHAnsi"/>
                <w:sz w:val="22"/>
                <w:szCs w:val="22"/>
              </w:rPr>
              <w:t>simu</w:t>
            </w:r>
            <w:proofErr w:type="spellEnd"/>
            <w:r w:rsidR="008145B8">
              <w:rPr>
                <w:rFonts w:asciiTheme="minorHAnsi" w:hAnsiTheme="minorHAnsi"/>
                <w:sz w:val="22"/>
                <w:szCs w:val="22"/>
              </w:rPr>
              <w:t xml:space="preserve">-      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lat</w:t>
            </w:r>
            <w:r w:rsidR="0083101A">
              <w:rPr>
                <w:rFonts w:asciiTheme="minorHAnsi" w:hAnsiTheme="minorHAnsi"/>
                <w:sz w:val="22"/>
                <w:szCs w:val="22"/>
              </w:rPr>
              <w:t>e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role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>-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playing</w:t>
            </w:r>
            <w:r w:rsidR="00481248">
              <w:rPr>
                <w:rFonts w:asciiTheme="minorHAnsi" w:hAnsiTheme="minorHAnsi"/>
                <w:sz w:val="22"/>
                <w:szCs w:val="22"/>
              </w:rPr>
              <w:t>,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or activity-based lessons. 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31DC1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Use </w:t>
            </w:r>
            <w:r w:rsidRPr="005450E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Response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accommodations WHEN:</w:t>
            </w:r>
          </w:p>
          <w:p w:rsidR="0099650F" w:rsidRPr="005450E5" w:rsidRDefault="0099650F" w:rsidP="0099650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9650F" w:rsidRPr="005450E5" w:rsidRDefault="0099650F" w:rsidP="0011235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50E5">
              <w:rPr>
                <w:rFonts w:asciiTheme="minorHAnsi" w:hAnsiTheme="minorHAnsi"/>
                <w:sz w:val="22"/>
                <w:szCs w:val="22"/>
              </w:rPr>
              <w:t>There is a physical or sensory disability that limits the Scout’s ability to respond, memor</w:t>
            </w:r>
            <w:r w:rsidR="00481248">
              <w:rPr>
                <w:rFonts w:asciiTheme="minorHAnsi" w:hAnsiTheme="minorHAnsi"/>
                <w:sz w:val="22"/>
                <w:szCs w:val="22"/>
              </w:rPr>
              <w:t>ize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12358">
              <w:rPr>
                <w:rFonts w:asciiTheme="minorHAnsi" w:hAnsiTheme="minorHAnsi"/>
                <w:sz w:val="22"/>
                <w:szCs w:val="22"/>
              </w:rPr>
              <w:t xml:space="preserve">put things in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sequenc</w:t>
            </w:r>
            <w:r w:rsidR="00112358">
              <w:rPr>
                <w:rFonts w:asciiTheme="minorHAnsi" w:hAnsiTheme="minorHAnsi"/>
                <w:sz w:val="22"/>
                <w:szCs w:val="22"/>
              </w:rPr>
              <w:t>e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E703F">
              <w:rPr>
                <w:rFonts w:asciiTheme="minorHAnsi" w:hAnsiTheme="minorHAnsi"/>
                <w:sz w:val="22"/>
                <w:szCs w:val="22"/>
              </w:rPr>
              <w:t xml:space="preserve">orient </w:t>
            </w:r>
            <w:proofErr w:type="spellStart"/>
            <w:r w:rsidR="00112358">
              <w:rPr>
                <w:rFonts w:asciiTheme="minorHAnsi" w:hAnsiTheme="minorHAnsi"/>
                <w:sz w:val="22"/>
                <w:szCs w:val="22"/>
              </w:rPr>
              <w:t>direc</w:t>
            </w:r>
            <w:proofErr w:type="spellEnd"/>
            <w:r w:rsidR="008145B8">
              <w:rPr>
                <w:rFonts w:asciiTheme="minorHAnsi" w:hAnsiTheme="minorHAnsi"/>
                <w:sz w:val="22"/>
                <w:szCs w:val="22"/>
              </w:rPr>
              <w:t xml:space="preserve">-    </w:t>
            </w:r>
            <w:proofErr w:type="spellStart"/>
            <w:r w:rsidR="00112358">
              <w:rPr>
                <w:rFonts w:asciiTheme="minorHAnsi" w:hAnsiTheme="minorHAnsi"/>
                <w:sz w:val="22"/>
                <w:szCs w:val="22"/>
              </w:rPr>
              <w:t>tion</w:t>
            </w:r>
            <w:proofErr w:type="spellEnd"/>
            <w:r w:rsidR="00112358">
              <w:rPr>
                <w:rFonts w:asciiTheme="minorHAnsi" w:hAnsiTheme="minorHAnsi"/>
                <w:sz w:val="22"/>
                <w:szCs w:val="22"/>
              </w:rPr>
              <w:t>, o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rganiz</w:t>
            </w:r>
            <w:r w:rsidR="00112358">
              <w:rPr>
                <w:rFonts w:asciiTheme="minorHAnsi" w:hAnsiTheme="minorHAnsi"/>
                <w:sz w:val="22"/>
                <w:szCs w:val="22"/>
              </w:rPr>
              <w:t>e things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>or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other problems that may interfere with successful performance. Accommodations: Allow the Scout</w:t>
            </w:r>
            <w:r w:rsidR="009E70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8145B8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record answers, 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 xml:space="preserve">respond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orally, use assistive 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 xml:space="preserve">electronic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devices (computer, communication device, </w:t>
            </w:r>
            <w:proofErr w:type="spellStart"/>
            <w:r w:rsidRPr="005450E5">
              <w:rPr>
                <w:rFonts w:asciiTheme="minorHAnsi" w:hAnsiTheme="minorHAnsi"/>
                <w:sz w:val="22"/>
                <w:szCs w:val="22"/>
              </w:rPr>
              <w:t>etc</w:t>
            </w:r>
            <w:proofErr w:type="spellEnd"/>
            <w:r w:rsidRPr="005450E5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 xml:space="preserve">make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projects </w:t>
            </w:r>
            <w:r w:rsidR="008145B8">
              <w:rPr>
                <w:rFonts w:asciiTheme="minorHAnsi" w:hAnsiTheme="minorHAnsi"/>
                <w:sz w:val="22"/>
                <w:szCs w:val="22"/>
              </w:rPr>
              <w:t xml:space="preserve">instead            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of written papers, shorten assignments, reminder prompts, scribe answers, use adapted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materials such as colored ropes</w:t>
            </w:r>
            <w:r w:rsidR="00204167">
              <w:rPr>
                <w:rFonts w:asciiTheme="minorHAnsi" w:hAnsiTheme="minorHAnsi"/>
                <w:sz w:val="22"/>
                <w:szCs w:val="22"/>
              </w:rPr>
              <w:t>,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="00204167">
              <w:rPr>
                <w:rFonts w:asciiTheme="minorHAnsi" w:hAnsiTheme="minorHAnsi"/>
                <w:sz w:val="22"/>
                <w:szCs w:val="22"/>
              </w:rPr>
              <w:t>use</w:t>
            </w:r>
            <w:r w:rsidR="008145B8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20416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light weight equipment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>.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31DC1" w:rsidRPr="005450E5">
              <w:rPr>
                <w:rFonts w:asciiTheme="minorHAnsi" w:hAnsiTheme="minorHAnsi"/>
                <w:sz w:val="22"/>
                <w:szCs w:val="22"/>
              </w:rPr>
              <w:t>A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 xml:space="preserve">llow the Scout to point to answers or give multiple choices instead of </w:t>
            </w:r>
            <w:r w:rsidR="00112358">
              <w:rPr>
                <w:rFonts w:asciiTheme="minorHAnsi" w:hAnsiTheme="minorHAnsi"/>
                <w:sz w:val="22"/>
                <w:szCs w:val="22"/>
              </w:rPr>
              <w:t xml:space="preserve">giving open-ended </w:t>
            </w:r>
            <w:r w:rsidRPr="005450E5">
              <w:rPr>
                <w:rFonts w:asciiTheme="minorHAnsi" w:hAnsiTheme="minorHAnsi"/>
                <w:sz w:val="22"/>
                <w:szCs w:val="22"/>
              </w:rPr>
              <w:t>responses.</w:t>
            </w:r>
          </w:p>
          <w:p w:rsidR="00E037D8" w:rsidRPr="005450E5" w:rsidRDefault="00E037D8" w:rsidP="00E037D8">
            <w:pPr>
              <w:rPr>
                <w:rFonts w:asciiTheme="minorHAnsi" w:hAnsiTheme="minorHAnsi"/>
              </w:rPr>
            </w:pPr>
          </w:p>
          <w:p w:rsidR="00E037D8" w:rsidRPr="005450E5" w:rsidRDefault="00E037D8" w:rsidP="00E037D8">
            <w:pPr>
              <w:rPr>
                <w:rFonts w:asciiTheme="minorHAnsi" w:hAnsiTheme="minorHAnsi"/>
              </w:rPr>
            </w:pPr>
          </w:p>
          <w:p w:rsidR="00E037D8" w:rsidRPr="005450E5" w:rsidRDefault="00E037D8" w:rsidP="00E037D8">
            <w:pPr>
              <w:rPr>
                <w:rFonts w:asciiTheme="minorHAnsi" w:hAnsiTheme="minorHAnsi"/>
              </w:rPr>
            </w:pPr>
          </w:p>
          <w:p w:rsidR="00E037D8" w:rsidRPr="005450E5" w:rsidRDefault="00E037D8" w:rsidP="00E037D8">
            <w:pPr>
              <w:rPr>
                <w:rFonts w:asciiTheme="minorHAnsi" w:hAnsiTheme="minorHAnsi"/>
              </w:rPr>
            </w:pPr>
          </w:p>
          <w:p w:rsidR="00E037D8" w:rsidRDefault="00E037D8" w:rsidP="00E037D8"/>
          <w:p w:rsidR="00E037D8" w:rsidRDefault="00E037D8" w:rsidP="00E037D8"/>
          <w:p w:rsidR="00E037D8" w:rsidRPr="00E037D8" w:rsidRDefault="00E037D8" w:rsidP="00E037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E037D8" w:rsidRPr="00E037D8" w:rsidRDefault="00E037D8" w:rsidP="00E037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E037D8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Calming Strategies for Sensory Issues</w:t>
            </w:r>
          </w:p>
          <w:p w:rsidR="00E037D8" w:rsidRDefault="00E037D8" w:rsidP="00E037D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</w:rPr>
            </w:pPr>
          </w:p>
          <w:p w:rsidR="00E037D8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37D8">
              <w:rPr>
                <w:rFonts w:ascii="Calibri" w:hAnsi="Calibri"/>
                <w:b/>
                <w:bCs/>
                <w:sz w:val="24"/>
                <w:szCs w:val="24"/>
              </w:rPr>
              <w:t>Things to put in their mouth:</w:t>
            </w:r>
          </w:p>
          <w:p w:rsidR="00E037D8" w:rsidRPr="00E037D8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/>
                <w:sz w:val="24"/>
                <w:szCs w:val="24"/>
              </w:rPr>
            </w:pPr>
            <w:r w:rsidRPr="00E037D8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  <w:p w:rsidR="00E037D8" w:rsidRPr="004D4CF2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4D4CF2">
              <w:rPr>
                <w:rFonts w:ascii="Calibri" w:hAnsi="Calibri" w:cs="Calibri"/>
              </w:rPr>
              <w:t xml:space="preserve">Chewing gum </w:t>
            </w:r>
          </w:p>
          <w:p w:rsidR="00E037D8" w:rsidRPr="004D4CF2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4D4CF2">
              <w:rPr>
                <w:rFonts w:ascii="Calibri" w:hAnsi="Calibri" w:cs="Calibri"/>
              </w:rPr>
              <w:t xml:space="preserve">Eat gummy candy or sticky candy </w:t>
            </w:r>
          </w:p>
          <w:p w:rsidR="00E037D8" w:rsidRPr="004D4CF2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4D4CF2">
              <w:rPr>
                <w:rFonts w:ascii="Calibri" w:hAnsi="Calibri" w:cs="Calibri"/>
              </w:rPr>
              <w:t xml:space="preserve">Chew aquarium tubing </w:t>
            </w:r>
          </w:p>
          <w:p w:rsidR="00E037D8" w:rsidRPr="004D4CF2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4D4CF2">
              <w:rPr>
                <w:rFonts w:ascii="Calibri" w:hAnsi="Calibri" w:cs="Calibri"/>
              </w:rPr>
              <w:t xml:space="preserve">Chew coffee stir sticks or straws </w:t>
            </w:r>
          </w:p>
          <w:p w:rsidR="00E037D8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  <w:b/>
                <w:bCs/>
              </w:rPr>
            </w:pPr>
          </w:p>
          <w:p w:rsidR="00E037D8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37D8">
              <w:rPr>
                <w:rFonts w:ascii="Calibri" w:hAnsi="Calibri" w:cs="Calibri"/>
                <w:b/>
                <w:bCs/>
                <w:sz w:val="24"/>
                <w:szCs w:val="24"/>
              </w:rPr>
              <w:t>Ways to Move:</w:t>
            </w:r>
          </w:p>
          <w:p w:rsidR="00E037D8" w:rsidRPr="00E037D8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  <w:sz w:val="24"/>
                <w:szCs w:val="24"/>
              </w:rPr>
            </w:pPr>
            <w:r w:rsidRPr="00E037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E037D8" w:rsidRPr="004D4CF2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4D4CF2">
              <w:rPr>
                <w:rFonts w:ascii="Calibri" w:hAnsi="Calibri" w:cs="Calibri"/>
              </w:rPr>
              <w:t xml:space="preserve">Squeeze squishy ball </w:t>
            </w:r>
          </w:p>
          <w:p w:rsidR="00E037D8" w:rsidRPr="004D4CF2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4D4CF2">
              <w:rPr>
                <w:rFonts w:ascii="Calibri" w:hAnsi="Calibri" w:cs="Calibri"/>
              </w:rPr>
              <w:t xml:space="preserve">Squeeze hands tightly and release </w:t>
            </w:r>
          </w:p>
          <w:p w:rsidR="00E037D8" w:rsidRPr="004D4CF2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4D4CF2">
              <w:rPr>
                <w:rFonts w:ascii="Calibri" w:hAnsi="Calibri" w:cs="Calibri"/>
              </w:rPr>
              <w:t xml:space="preserve">Hand fidgets </w:t>
            </w:r>
          </w:p>
          <w:p w:rsidR="00E037D8" w:rsidRPr="004D4CF2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4D4CF2">
              <w:rPr>
                <w:rFonts w:ascii="Calibri" w:hAnsi="Calibri" w:cs="Calibri"/>
              </w:rPr>
              <w:t xml:space="preserve">Bracelet on arm or rubber band </w:t>
            </w:r>
          </w:p>
          <w:p w:rsidR="00E037D8" w:rsidRPr="004D4CF2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4D4CF2">
              <w:rPr>
                <w:rFonts w:ascii="Calibri" w:hAnsi="Calibri" w:cs="Calibri"/>
              </w:rPr>
              <w:t xml:space="preserve">Pushing your thumb into the palms of both hands for 10 seconds </w:t>
            </w:r>
          </w:p>
          <w:p w:rsidR="00E037D8" w:rsidRPr="004D4CF2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4D4CF2">
              <w:rPr>
                <w:rFonts w:ascii="Calibri" w:hAnsi="Calibri" w:cs="Calibri"/>
              </w:rPr>
              <w:t xml:space="preserve">Jumping on ground or trampoline </w:t>
            </w:r>
          </w:p>
          <w:p w:rsidR="00E037D8" w:rsidRPr="004D4CF2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4D4CF2">
              <w:rPr>
                <w:rFonts w:ascii="Calibri" w:hAnsi="Calibri" w:cs="Calibri"/>
              </w:rPr>
              <w:t xml:space="preserve">Heavy work break (heavy ball, bungee cord, fitness tubing) </w:t>
            </w:r>
          </w:p>
          <w:p w:rsidR="00E037D8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  <w:b/>
                <w:bCs/>
              </w:rPr>
            </w:pPr>
          </w:p>
          <w:p w:rsidR="00E037D8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37D8">
              <w:rPr>
                <w:rFonts w:ascii="Calibri" w:hAnsi="Calibri" w:cs="Calibri"/>
                <w:b/>
                <w:bCs/>
                <w:sz w:val="24"/>
                <w:szCs w:val="24"/>
              </w:rPr>
              <w:t>Avoid Distractions/Loud Noises:</w:t>
            </w:r>
          </w:p>
          <w:p w:rsidR="00E037D8" w:rsidRPr="00E037D8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  <w:sz w:val="24"/>
                <w:szCs w:val="24"/>
              </w:rPr>
            </w:pPr>
            <w:r w:rsidRPr="00E037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E037D8" w:rsidRPr="0015324D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15324D">
              <w:rPr>
                <w:rFonts w:ascii="Calibri" w:hAnsi="Calibri" w:cs="Calibri"/>
              </w:rPr>
              <w:t xml:space="preserve">Earplugs or headphones, music to reduce noise, distractions </w:t>
            </w:r>
          </w:p>
          <w:p w:rsidR="00E037D8" w:rsidRPr="0015324D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15324D">
              <w:rPr>
                <w:rFonts w:ascii="Calibri" w:hAnsi="Calibri" w:cs="Calibri"/>
              </w:rPr>
              <w:t xml:space="preserve">Giving them a break- go to another area, chair, beanbag, walk </w:t>
            </w:r>
          </w:p>
          <w:p w:rsidR="00E037D8" w:rsidRPr="0015324D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15324D">
              <w:rPr>
                <w:rFonts w:ascii="Calibri" w:hAnsi="Calibri" w:cs="Calibri"/>
              </w:rPr>
              <w:t xml:space="preserve">Get a drink </w:t>
            </w:r>
          </w:p>
          <w:p w:rsidR="00E037D8" w:rsidRPr="0015324D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15324D">
              <w:rPr>
                <w:rFonts w:ascii="Calibri" w:hAnsi="Calibri" w:cs="Calibri"/>
              </w:rPr>
              <w:t xml:space="preserve">Take a deep breath </w:t>
            </w:r>
          </w:p>
          <w:p w:rsidR="00E037D8" w:rsidRPr="0015324D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15324D">
              <w:rPr>
                <w:rFonts w:ascii="Calibri" w:hAnsi="Calibri" w:cs="Calibri"/>
              </w:rPr>
              <w:t xml:space="preserve">Count backwards from 10 </w:t>
            </w:r>
          </w:p>
          <w:p w:rsidR="00E037D8" w:rsidRPr="0015324D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15324D">
              <w:rPr>
                <w:rFonts w:ascii="Calibri" w:hAnsi="Calibri" w:cs="Calibri"/>
              </w:rPr>
              <w:t xml:space="preserve">Ask others to stop in a calm voice </w:t>
            </w:r>
          </w:p>
          <w:p w:rsidR="00E037D8" w:rsidRPr="0015324D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15324D">
              <w:rPr>
                <w:rFonts w:ascii="Calibri" w:hAnsi="Calibri" w:cs="Calibri"/>
              </w:rPr>
              <w:t xml:space="preserve">Positive self-talk </w:t>
            </w:r>
          </w:p>
          <w:p w:rsidR="00E037D8" w:rsidRPr="0015324D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15324D">
              <w:rPr>
                <w:rFonts w:ascii="Calibri" w:hAnsi="Calibri" w:cs="Calibri"/>
              </w:rPr>
              <w:t xml:space="preserve">Ask to speak to an adult </w:t>
            </w:r>
          </w:p>
          <w:p w:rsidR="00E037D8" w:rsidRPr="0015324D" w:rsidRDefault="00E037D8" w:rsidP="0015324D">
            <w:pPr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  <w:r w:rsidRPr="0015324D">
              <w:rPr>
                <w:rFonts w:ascii="Calibri" w:hAnsi="Calibri" w:cs="Calibri"/>
              </w:rPr>
              <w:t xml:space="preserve">Turn eyes away from the distraction </w:t>
            </w:r>
          </w:p>
          <w:p w:rsidR="00E037D8" w:rsidRPr="0015324D" w:rsidRDefault="00E037D8" w:rsidP="0015324D">
            <w:pPr>
              <w:ind w:left="1440"/>
              <w:rPr>
                <w:rFonts w:ascii="Calibri" w:hAnsi="Calibri" w:cs="Calibri"/>
              </w:rPr>
            </w:pPr>
            <w:r w:rsidRPr="0015324D">
              <w:rPr>
                <w:rFonts w:ascii="Calibri" w:hAnsi="Calibri" w:cs="Calibri"/>
              </w:rPr>
              <w:t>Cool down zone to chill out, calm down, no one talks</w:t>
            </w:r>
          </w:p>
          <w:p w:rsidR="00E037D8" w:rsidRDefault="00E037D8" w:rsidP="00E037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037D8" w:rsidRDefault="00E037D8" w:rsidP="00E037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037D8" w:rsidRDefault="00E037D8" w:rsidP="00E037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037D8" w:rsidRDefault="00E037D8" w:rsidP="00E037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037D8" w:rsidRDefault="00E037D8" w:rsidP="00E037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037D8" w:rsidRDefault="00E037D8" w:rsidP="00E037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037D8" w:rsidRDefault="00E037D8" w:rsidP="00E037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037D8" w:rsidRDefault="00E037D8" w:rsidP="00E037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037D8" w:rsidRDefault="00E037D8" w:rsidP="00E037D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037D8" w:rsidRPr="00E037D8" w:rsidRDefault="00E037D8" w:rsidP="00E037D8">
            <w:pPr>
              <w:rPr>
                <w:sz w:val="24"/>
                <w:szCs w:val="24"/>
              </w:rPr>
            </w:pPr>
          </w:p>
          <w:p w:rsidR="00E037D8" w:rsidRPr="00842C7A" w:rsidRDefault="00E037D8" w:rsidP="00E037D8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443DF" w:rsidRPr="00842C7A" w:rsidRDefault="005443DF" w:rsidP="000F51B6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2511" w:type="dxa"/>
            <w:shd w:val="clear" w:color="auto" w:fill="FFFFFF"/>
            <w:noWrap/>
            <w:vAlign w:val="bottom"/>
            <w:hideMark/>
          </w:tcPr>
          <w:p w:rsidR="005443DF" w:rsidRPr="00842C7A" w:rsidRDefault="005443DF" w:rsidP="000F51B6">
            <w:pPr>
              <w:jc w:val="center"/>
              <w:rPr>
                <w:rFonts w:asciiTheme="minorHAnsi" w:eastAsia="Times New Roman" w:hAnsiTheme="minorHAnsi"/>
              </w:rPr>
            </w:pPr>
            <w:r w:rsidRPr="00842C7A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716B6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5443DF" w:rsidRPr="00E716B6" w:rsidRDefault="005443DF" w:rsidP="000F51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443DF" w:rsidRDefault="005443DF" w:rsidP="00E037D8"/>
    <w:sectPr w:rsidR="005443DF" w:rsidSect="007D6835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j0115865"/>
      </v:shape>
    </w:pict>
  </w:numPicBullet>
  <w:abstractNum w:abstractNumId="0" w15:restartNumberingAfterBreak="0">
    <w:nsid w:val="05CE56A1"/>
    <w:multiLevelType w:val="hybridMultilevel"/>
    <w:tmpl w:val="4384787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A656C02"/>
    <w:multiLevelType w:val="multilevel"/>
    <w:tmpl w:val="A9FCD3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696969"/>
        <w:sz w:val="23"/>
        <w:szCs w:val="23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0874674"/>
    <w:multiLevelType w:val="multilevel"/>
    <w:tmpl w:val="43C673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696969"/>
        <w:sz w:val="23"/>
        <w:szCs w:val="23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A6C21C7"/>
    <w:multiLevelType w:val="multilevel"/>
    <w:tmpl w:val="043CEA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696969"/>
        <w:sz w:val="23"/>
        <w:szCs w:val="23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1080731"/>
    <w:multiLevelType w:val="multilevel"/>
    <w:tmpl w:val="0B16CF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696969"/>
        <w:sz w:val="23"/>
        <w:szCs w:val="23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63C7D70"/>
    <w:multiLevelType w:val="multilevel"/>
    <w:tmpl w:val="005E6E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696969"/>
        <w:sz w:val="23"/>
        <w:szCs w:val="23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DC61E63"/>
    <w:multiLevelType w:val="hybridMultilevel"/>
    <w:tmpl w:val="F972105C"/>
    <w:lvl w:ilvl="0" w:tplc="FC6436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47F6C"/>
    <w:multiLevelType w:val="multilevel"/>
    <w:tmpl w:val="691A8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696969"/>
        <w:sz w:val="23"/>
        <w:szCs w:val="23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FA"/>
    <w:rsid w:val="0000058A"/>
    <w:rsid w:val="00003E81"/>
    <w:rsid w:val="00091D25"/>
    <w:rsid w:val="00093858"/>
    <w:rsid w:val="000955A7"/>
    <w:rsid w:val="000F51B6"/>
    <w:rsid w:val="00112358"/>
    <w:rsid w:val="0015324D"/>
    <w:rsid w:val="00186D7E"/>
    <w:rsid w:val="001B6F66"/>
    <w:rsid w:val="001E25FA"/>
    <w:rsid w:val="00204167"/>
    <w:rsid w:val="00481248"/>
    <w:rsid w:val="0048517E"/>
    <w:rsid w:val="004D4CF2"/>
    <w:rsid w:val="004F3B39"/>
    <w:rsid w:val="005443DF"/>
    <w:rsid w:val="005450E5"/>
    <w:rsid w:val="00597EF5"/>
    <w:rsid w:val="005C0955"/>
    <w:rsid w:val="005E3A96"/>
    <w:rsid w:val="006A33CB"/>
    <w:rsid w:val="006B628F"/>
    <w:rsid w:val="006D240E"/>
    <w:rsid w:val="006F5B91"/>
    <w:rsid w:val="007D6835"/>
    <w:rsid w:val="008145B8"/>
    <w:rsid w:val="0083101A"/>
    <w:rsid w:val="00842C7A"/>
    <w:rsid w:val="00876865"/>
    <w:rsid w:val="008A5A2C"/>
    <w:rsid w:val="008C7E31"/>
    <w:rsid w:val="009415E5"/>
    <w:rsid w:val="0099650F"/>
    <w:rsid w:val="009E703F"/>
    <w:rsid w:val="00A97128"/>
    <w:rsid w:val="00AA05C8"/>
    <w:rsid w:val="00AC3CBB"/>
    <w:rsid w:val="00AE4D3D"/>
    <w:rsid w:val="00B461DB"/>
    <w:rsid w:val="00B67D25"/>
    <w:rsid w:val="00B94E6E"/>
    <w:rsid w:val="00C31DC1"/>
    <w:rsid w:val="00C45EFA"/>
    <w:rsid w:val="00D3416A"/>
    <w:rsid w:val="00DB07E2"/>
    <w:rsid w:val="00DC165D"/>
    <w:rsid w:val="00DE3A20"/>
    <w:rsid w:val="00E037D8"/>
    <w:rsid w:val="00EC0ED2"/>
    <w:rsid w:val="00EC5C3C"/>
    <w:rsid w:val="00F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43F45-02B8-46C2-BE4D-542E8315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03E81"/>
  </w:style>
  <w:style w:type="paragraph" w:styleId="Heading1">
    <w:name w:val="heading 1"/>
    <w:basedOn w:val="Normal"/>
    <w:next w:val="Normal"/>
    <w:rsid w:val="00003E8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003E8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003E8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003E8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003E8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003E8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03E8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003E8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003E81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5443D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ListParagraph">
    <w:name w:val="List Paragraph"/>
    <w:basedOn w:val="Normal"/>
    <w:uiPriority w:val="34"/>
    <w:qFormat/>
    <w:rsid w:val="00AA05C8"/>
    <w:pPr>
      <w:ind w:left="720"/>
      <w:contextualSpacing/>
    </w:pPr>
  </w:style>
  <w:style w:type="paragraph" w:customStyle="1" w:styleId="Default">
    <w:name w:val="Default"/>
    <w:rsid w:val="00186D7E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derstood.org/en/learning-attention-issues/child-learning-disabilities/sensory-processing-issues/taming-tantrums-vs-managing-meltdow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derstood.org/en/learning-attention-issues/child-learning-disabilities/sensory-processing-issues/the-difference-between-tantrums-and-sensory-meltdow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CAC3D-A990-4265-BA28-51183760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Ramirez</dc:creator>
  <cp:lastModifiedBy>Nick Schubert</cp:lastModifiedBy>
  <cp:revision>2</cp:revision>
  <cp:lastPrinted>2017-01-23T00:26:00Z</cp:lastPrinted>
  <dcterms:created xsi:type="dcterms:W3CDTF">2018-11-21T16:37:00Z</dcterms:created>
  <dcterms:modified xsi:type="dcterms:W3CDTF">2018-11-21T16:37:00Z</dcterms:modified>
</cp:coreProperties>
</file>